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24D4" w:rsidRDefault="00820FAC">
      <w:pPr>
        <w:spacing w:after="0"/>
        <w:jc w:val="center"/>
        <w:rPr>
          <w:rFonts w:ascii="Arial" w:hAnsi="Arial" w:cs="Arial"/>
          <w:b/>
          <w:sz w:val="24"/>
          <w:szCs w:val="24"/>
        </w:rPr>
      </w:pPr>
      <w:bookmarkStart w:id="0" w:name="_GoBack"/>
      <w:bookmarkEnd w:id="0"/>
      <w:r w:rsidRPr="002E403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54pt;height:51pt;visibility:visible">
            <v:imagedata r:id="rId8" o:title=""/>
          </v:shape>
        </w:pict>
      </w:r>
    </w:p>
    <w:p w:rsidR="00D03059" w:rsidRPr="00D03059" w:rsidRDefault="00D03059">
      <w:pPr>
        <w:spacing w:after="0"/>
        <w:jc w:val="center"/>
        <w:rPr>
          <w:rFonts w:ascii="Arial" w:hAnsi="Arial" w:cs="Arial"/>
          <w:b/>
          <w:sz w:val="24"/>
          <w:szCs w:val="24"/>
        </w:rPr>
      </w:pPr>
      <w:r w:rsidRPr="00D03059">
        <w:rPr>
          <w:rFonts w:ascii="Arial" w:hAnsi="Arial" w:cs="Arial"/>
          <w:b/>
          <w:sz w:val="24"/>
          <w:szCs w:val="24"/>
        </w:rPr>
        <w:t>Lamar University Faculty Senate</w:t>
      </w:r>
    </w:p>
    <w:p w:rsidR="00D03059" w:rsidRPr="00D03059" w:rsidRDefault="00D03059">
      <w:pPr>
        <w:spacing w:after="0"/>
        <w:jc w:val="center"/>
        <w:rPr>
          <w:rFonts w:ascii="Arial" w:hAnsi="Arial" w:cs="Arial"/>
          <w:b/>
          <w:sz w:val="24"/>
          <w:szCs w:val="24"/>
        </w:rPr>
      </w:pPr>
      <w:r w:rsidRPr="00D03059">
        <w:rPr>
          <w:rFonts w:ascii="Arial" w:hAnsi="Arial" w:cs="Arial"/>
          <w:b/>
          <w:sz w:val="24"/>
          <w:szCs w:val="24"/>
        </w:rPr>
        <w:t>[Draft] Minutes of the Meeting</w:t>
      </w:r>
    </w:p>
    <w:p w:rsidR="00D03059" w:rsidRDefault="00444EEC">
      <w:pPr>
        <w:spacing w:after="0"/>
        <w:jc w:val="center"/>
        <w:rPr>
          <w:rFonts w:ascii="Arial" w:hAnsi="Arial" w:cs="Arial"/>
          <w:b/>
          <w:sz w:val="24"/>
          <w:szCs w:val="24"/>
        </w:rPr>
      </w:pPr>
      <w:r>
        <w:rPr>
          <w:rFonts w:ascii="Arial" w:hAnsi="Arial" w:cs="Arial"/>
          <w:b/>
          <w:sz w:val="24"/>
          <w:szCs w:val="24"/>
        </w:rPr>
        <w:t>March 4</w:t>
      </w:r>
      <w:r w:rsidR="00D03059" w:rsidRPr="00D03059">
        <w:rPr>
          <w:rFonts w:ascii="Arial" w:hAnsi="Arial" w:cs="Arial"/>
          <w:b/>
          <w:sz w:val="24"/>
          <w:szCs w:val="24"/>
        </w:rPr>
        <w:t>, 2014</w:t>
      </w:r>
    </w:p>
    <w:p w:rsidR="00D03059" w:rsidRPr="00D03059" w:rsidRDefault="00D03059">
      <w:pPr>
        <w:spacing w:after="0"/>
        <w:jc w:val="center"/>
        <w:rPr>
          <w:rFonts w:ascii="Arial" w:hAnsi="Arial" w:cs="Arial"/>
          <w:b/>
          <w:sz w:val="24"/>
          <w:szCs w:val="24"/>
        </w:rPr>
      </w:pPr>
    </w:p>
    <w:p w:rsidR="00D03059" w:rsidRPr="00D03059" w:rsidRDefault="00D03059">
      <w:pPr>
        <w:spacing w:after="0"/>
        <w:rPr>
          <w:rFonts w:ascii="Arial" w:hAnsi="Arial" w:cs="Arial"/>
          <w:b/>
          <w:sz w:val="24"/>
          <w:szCs w:val="24"/>
          <w:u w:val="single"/>
        </w:rPr>
      </w:pPr>
      <w:r w:rsidRPr="00D03059">
        <w:rPr>
          <w:rFonts w:ascii="Arial" w:hAnsi="Arial" w:cs="Arial"/>
          <w:b/>
          <w:sz w:val="24"/>
          <w:szCs w:val="24"/>
        </w:rPr>
        <w:t>Attending</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Arts &amp; Sciences</w:t>
      </w:r>
      <w:r w:rsidRPr="00D03059">
        <w:rPr>
          <w:rFonts w:ascii="Arial" w:hAnsi="Arial" w:cs="Arial"/>
          <w:b/>
          <w:sz w:val="24"/>
          <w:szCs w:val="24"/>
        </w:rPr>
        <w:t xml:space="preserve">:  </w:t>
      </w:r>
      <w:r w:rsidR="00444EEC">
        <w:rPr>
          <w:rFonts w:ascii="Arial" w:hAnsi="Arial" w:cs="Arial"/>
          <w:sz w:val="24"/>
          <w:szCs w:val="24"/>
        </w:rPr>
        <w:t>Jim Armacost</w:t>
      </w:r>
      <w:r w:rsidRPr="00D03059">
        <w:rPr>
          <w:rFonts w:ascii="Arial" w:hAnsi="Arial" w:cs="Arial"/>
          <w:sz w:val="24"/>
          <w:szCs w:val="24"/>
        </w:rPr>
        <w:t xml:space="preserve">, </w:t>
      </w:r>
      <w:r w:rsidR="00444EEC">
        <w:rPr>
          <w:rFonts w:ascii="Arial" w:hAnsi="Arial" w:cs="Arial"/>
          <w:sz w:val="24"/>
          <w:szCs w:val="24"/>
        </w:rPr>
        <w:t xml:space="preserve">Chandru Chandrasekaran, </w:t>
      </w:r>
      <w:r w:rsidRPr="00D03059">
        <w:rPr>
          <w:rFonts w:ascii="Arial" w:hAnsi="Arial" w:cs="Arial"/>
          <w:sz w:val="24"/>
          <w:szCs w:val="24"/>
        </w:rPr>
        <w:t xml:space="preserve">Roger Cooper, Jennifer Daniel, Cheng-Hsien Lin, Ming Lou, Ted Mahavier, Kami Makki, J.P. Nelson, Jennifer Ravey, </w:t>
      </w:r>
      <w:r w:rsidR="00444EEC">
        <w:rPr>
          <w:rFonts w:ascii="Arial" w:hAnsi="Arial" w:cs="Arial"/>
          <w:sz w:val="24"/>
          <w:szCs w:val="24"/>
        </w:rPr>
        <w:t xml:space="preserve">Martha Rinker, Dianna Rivers, Amy Smith, </w:t>
      </w:r>
      <w:r w:rsidRPr="00D03059">
        <w:rPr>
          <w:rFonts w:ascii="Arial" w:hAnsi="Arial" w:cs="Arial"/>
          <w:sz w:val="24"/>
          <w:szCs w:val="24"/>
        </w:rPr>
        <w:t>Tom Sowers</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Business</w:t>
      </w:r>
      <w:r w:rsidRPr="00D03059">
        <w:rPr>
          <w:rFonts w:ascii="Arial" w:hAnsi="Arial" w:cs="Arial"/>
          <w:b/>
          <w:sz w:val="24"/>
          <w:szCs w:val="24"/>
        </w:rPr>
        <w:t xml:space="preserve">:  </w:t>
      </w:r>
      <w:r w:rsidR="00444EEC">
        <w:rPr>
          <w:rFonts w:ascii="Arial" w:hAnsi="Arial" w:cs="Arial"/>
          <w:sz w:val="24"/>
          <w:szCs w:val="24"/>
        </w:rPr>
        <w:t xml:space="preserve">Frank Badua, </w:t>
      </w:r>
      <w:r w:rsidRPr="00D03059">
        <w:rPr>
          <w:rFonts w:ascii="Arial" w:hAnsi="Arial" w:cs="Arial"/>
          <w:sz w:val="24"/>
          <w:szCs w:val="24"/>
        </w:rPr>
        <w:t xml:space="preserve">Vivek Natarajan, </w:t>
      </w:r>
      <w:r w:rsidR="00444EEC">
        <w:rPr>
          <w:rFonts w:ascii="Arial" w:hAnsi="Arial" w:cs="Arial"/>
          <w:sz w:val="24"/>
          <w:szCs w:val="24"/>
        </w:rPr>
        <w:t xml:space="preserve">Karyn Neuhauser, </w:t>
      </w:r>
      <w:r w:rsidRPr="00D03059">
        <w:rPr>
          <w:rFonts w:ascii="Arial" w:hAnsi="Arial" w:cs="Arial"/>
          <w:sz w:val="24"/>
          <w:szCs w:val="24"/>
        </w:rPr>
        <w:t>Tommy Thompson, Ricardo Tovar-Silos</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Education &amp; Human Development</w:t>
      </w:r>
      <w:r w:rsidRPr="00D03059">
        <w:rPr>
          <w:rFonts w:ascii="Arial" w:hAnsi="Arial" w:cs="Arial"/>
          <w:b/>
          <w:sz w:val="24"/>
          <w:szCs w:val="24"/>
        </w:rPr>
        <w:t xml:space="preserve">:  </w:t>
      </w:r>
      <w:r w:rsidRPr="00D03059">
        <w:rPr>
          <w:rFonts w:ascii="Arial" w:hAnsi="Arial" w:cs="Arial"/>
          <w:sz w:val="24"/>
          <w:szCs w:val="24"/>
        </w:rPr>
        <w:t xml:space="preserve">Nancy Adams, </w:t>
      </w:r>
      <w:r w:rsidR="00FA38F0">
        <w:rPr>
          <w:rFonts w:ascii="Arial" w:hAnsi="Arial" w:cs="Arial"/>
          <w:sz w:val="24"/>
          <w:szCs w:val="24"/>
        </w:rPr>
        <w:t xml:space="preserve">Lula Henry, </w:t>
      </w:r>
      <w:r w:rsidR="00444EEC">
        <w:rPr>
          <w:rFonts w:ascii="Arial" w:hAnsi="Arial" w:cs="Arial"/>
          <w:sz w:val="24"/>
          <w:szCs w:val="24"/>
        </w:rPr>
        <w:t>Ken Young</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Engineering</w:t>
      </w:r>
      <w:r w:rsidRPr="00D03059">
        <w:rPr>
          <w:rFonts w:ascii="Arial" w:hAnsi="Arial" w:cs="Arial"/>
          <w:b/>
          <w:sz w:val="24"/>
          <w:szCs w:val="24"/>
        </w:rPr>
        <w:t xml:space="preserve">:  </w:t>
      </w:r>
      <w:r w:rsidRPr="00D03059">
        <w:rPr>
          <w:rFonts w:ascii="Arial" w:hAnsi="Arial" w:cs="Arial"/>
          <w:sz w:val="24"/>
          <w:szCs w:val="24"/>
        </w:rPr>
        <w:t>Alberto Marquez</w:t>
      </w:r>
      <w:r w:rsidR="00444EEC">
        <w:rPr>
          <w:rFonts w:ascii="Arial" w:hAnsi="Arial" w:cs="Arial"/>
          <w:sz w:val="24"/>
          <w:szCs w:val="24"/>
        </w:rPr>
        <w:t>, Qin Qian, Selahattin Sayil</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Fine Arts &amp; Communication</w:t>
      </w:r>
      <w:r w:rsidRPr="00D03059">
        <w:rPr>
          <w:rFonts w:ascii="Arial" w:hAnsi="Arial" w:cs="Arial"/>
          <w:b/>
          <w:sz w:val="24"/>
          <w:szCs w:val="24"/>
        </w:rPr>
        <w:t xml:space="preserve">:  </w:t>
      </w:r>
      <w:r w:rsidR="00444EEC">
        <w:rPr>
          <w:rFonts w:ascii="Arial" w:hAnsi="Arial" w:cs="Arial"/>
          <w:sz w:val="24"/>
          <w:szCs w:val="24"/>
        </w:rPr>
        <w:t xml:space="preserve">Scott Deppe, </w:t>
      </w:r>
      <w:r w:rsidRPr="00D03059">
        <w:rPr>
          <w:rFonts w:ascii="Arial" w:hAnsi="Arial" w:cs="Arial"/>
          <w:sz w:val="24"/>
          <w:szCs w:val="24"/>
        </w:rPr>
        <w:t>Xe</w:t>
      </w:r>
      <w:r w:rsidR="00444EEC">
        <w:rPr>
          <w:rFonts w:ascii="Arial" w:hAnsi="Arial" w:cs="Arial"/>
          <w:sz w:val="24"/>
          <w:szCs w:val="24"/>
        </w:rPr>
        <w:t xml:space="preserve">nia Fedorchenko, </w:t>
      </w:r>
      <w:r w:rsidRPr="00D03059">
        <w:rPr>
          <w:rFonts w:ascii="Arial" w:hAnsi="Arial" w:cs="Arial"/>
          <w:sz w:val="24"/>
          <w:szCs w:val="24"/>
        </w:rPr>
        <w:t xml:space="preserve">Nicki Michalski, </w:t>
      </w:r>
      <w:r w:rsidR="00444EEC">
        <w:rPr>
          <w:rFonts w:ascii="Arial" w:hAnsi="Arial" w:cs="Arial"/>
          <w:sz w:val="24"/>
          <w:szCs w:val="24"/>
        </w:rPr>
        <w:t>Zanthia Smith</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Library</w:t>
      </w:r>
      <w:r w:rsidRPr="00D03059">
        <w:rPr>
          <w:rFonts w:ascii="Arial" w:hAnsi="Arial" w:cs="Arial"/>
          <w:b/>
          <w:sz w:val="24"/>
          <w:szCs w:val="24"/>
        </w:rPr>
        <w:t xml:space="preserve">: </w:t>
      </w:r>
      <w:r w:rsidRPr="00D03059">
        <w:rPr>
          <w:rFonts w:ascii="Arial" w:hAnsi="Arial" w:cs="Arial"/>
          <w:sz w:val="24"/>
          <w:szCs w:val="24"/>
        </w:rPr>
        <w:t>Karen Nichols, Sarah Tusa</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College Readiness</w:t>
      </w:r>
      <w:r w:rsidRPr="00D03059">
        <w:rPr>
          <w:rFonts w:ascii="Arial" w:hAnsi="Arial" w:cs="Arial"/>
          <w:b/>
          <w:sz w:val="24"/>
          <w:szCs w:val="24"/>
        </w:rPr>
        <w:t xml:space="preserve">:  </w:t>
      </w:r>
      <w:r w:rsidRPr="00D03059">
        <w:rPr>
          <w:rFonts w:ascii="Arial" w:hAnsi="Arial" w:cs="Arial"/>
          <w:sz w:val="24"/>
          <w:szCs w:val="24"/>
        </w:rPr>
        <w:t>Melissa Riley</w:t>
      </w:r>
      <w:r w:rsidRPr="00D03059">
        <w:rPr>
          <w:rFonts w:ascii="Arial" w:hAnsi="Arial" w:cs="Arial"/>
          <w:b/>
          <w:sz w:val="24"/>
          <w:szCs w:val="24"/>
        </w:rPr>
        <w:t xml:space="preserve"> </w:t>
      </w:r>
    </w:p>
    <w:p w:rsidR="00D03059" w:rsidRPr="00D03059" w:rsidRDefault="00D03059">
      <w:pPr>
        <w:spacing w:after="0"/>
        <w:rPr>
          <w:rFonts w:ascii="Arial" w:hAnsi="Arial" w:cs="Arial"/>
          <w:b/>
          <w:sz w:val="24"/>
          <w:szCs w:val="24"/>
        </w:rPr>
      </w:pPr>
      <w:r w:rsidRPr="00D03059">
        <w:rPr>
          <w:rFonts w:ascii="Arial" w:hAnsi="Arial" w:cs="Arial"/>
          <w:b/>
          <w:sz w:val="24"/>
          <w:szCs w:val="24"/>
          <w:u w:val="single"/>
        </w:rPr>
        <w:t>Lamar State College – Port Arthur:</w:t>
      </w:r>
      <w:r w:rsidRPr="00D03059">
        <w:rPr>
          <w:rFonts w:ascii="Arial" w:hAnsi="Arial" w:cs="Arial"/>
          <w:sz w:val="24"/>
          <w:szCs w:val="24"/>
        </w:rPr>
        <w:t xml:space="preserve">  Mavis Triebel</w:t>
      </w:r>
    </w:p>
    <w:p w:rsidR="00D03059" w:rsidRPr="00D03059" w:rsidRDefault="00D03059">
      <w:pPr>
        <w:spacing w:after="0"/>
        <w:rPr>
          <w:rFonts w:ascii="Arial" w:hAnsi="Arial" w:cs="Arial"/>
          <w:b/>
          <w:sz w:val="24"/>
          <w:szCs w:val="24"/>
        </w:rPr>
      </w:pPr>
    </w:p>
    <w:p w:rsidR="00D03059" w:rsidRPr="00D03059" w:rsidRDefault="00D03059">
      <w:pPr>
        <w:spacing w:after="0"/>
        <w:rPr>
          <w:rFonts w:ascii="Arial" w:hAnsi="Arial" w:cs="Arial"/>
          <w:b/>
          <w:sz w:val="24"/>
          <w:szCs w:val="24"/>
          <w:u w:val="single"/>
        </w:rPr>
      </w:pPr>
      <w:r w:rsidRPr="00D03059">
        <w:rPr>
          <w:rFonts w:ascii="Arial" w:hAnsi="Arial" w:cs="Arial"/>
          <w:b/>
          <w:sz w:val="24"/>
          <w:szCs w:val="24"/>
        </w:rPr>
        <w:t>Not Attending</w:t>
      </w:r>
    </w:p>
    <w:p w:rsidR="00D03059" w:rsidRPr="00D03059" w:rsidRDefault="00D03059">
      <w:pPr>
        <w:spacing w:after="0"/>
        <w:rPr>
          <w:rFonts w:ascii="Arial" w:hAnsi="Arial" w:cs="Arial"/>
          <w:b/>
          <w:bCs/>
          <w:sz w:val="24"/>
          <w:szCs w:val="24"/>
          <w:u w:val="single"/>
        </w:rPr>
      </w:pPr>
      <w:r w:rsidRPr="00D03059">
        <w:rPr>
          <w:rFonts w:ascii="Arial" w:hAnsi="Arial" w:cs="Arial"/>
          <w:b/>
          <w:sz w:val="24"/>
          <w:szCs w:val="24"/>
          <w:u w:val="single"/>
        </w:rPr>
        <w:t>Arts &amp; Sciences</w:t>
      </w:r>
      <w:r w:rsidRPr="00D03059">
        <w:rPr>
          <w:rFonts w:ascii="Arial" w:hAnsi="Arial" w:cs="Arial"/>
          <w:b/>
          <w:sz w:val="24"/>
          <w:szCs w:val="24"/>
        </w:rPr>
        <w:t xml:space="preserve">:  </w:t>
      </w:r>
      <w:r w:rsidR="00444EEC">
        <w:rPr>
          <w:rFonts w:ascii="Arial" w:hAnsi="Arial" w:cs="Arial"/>
          <w:sz w:val="24"/>
          <w:szCs w:val="24"/>
        </w:rPr>
        <w:t xml:space="preserve">Valentin Andreev, Cristian Bahrim, </w:t>
      </w:r>
      <w:r w:rsidRPr="00D03059">
        <w:rPr>
          <w:rFonts w:ascii="Arial" w:hAnsi="Arial" w:cs="Arial"/>
          <w:sz w:val="24"/>
          <w:szCs w:val="24"/>
        </w:rPr>
        <w:t>Heidi Barde</w:t>
      </w:r>
      <w:r w:rsidR="00444EEC">
        <w:rPr>
          <w:rFonts w:ascii="Arial" w:hAnsi="Arial" w:cs="Arial"/>
          <w:sz w:val="24"/>
          <w:szCs w:val="24"/>
        </w:rPr>
        <w:t xml:space="preserve">nhagen, </w:t>
      </w:r>
      <w:r w:rsidRPr="00D03059">
        <w:rPr>
          <w:rFonts w:ascii="Arial" w:hAnsi="Arial" w:cs="Arial"/>
          <w:sz w:val="24"/>
          <w:szCs w:val="24"/>
        </w:rPr>
        <w:t>Pat Heintzelman, Rachel Kilgore, Hikyoo Koh, Stacey McCall, Mark Menger</w:t>
      </w:r>
      <w:r w:rsidR="00444EEC">
        <w:rPr>
          <w:rFonts w:ascii="Arial" w:hAnsi="Arial" w:cs="Arial"/>
          <w:sz w:val="24"/>
          <w:szCs w:val="24"/>
        </w:rPr>
        <w:t>ink, Judy Smith</w:t>
      </w:r>
    </w:p>
    <w:p w:rsidR="00D03059" w:rsidRPr="00D03059" w:rsidRDefault="00D03059">
      <w:pPr>
        <w:spacing w:after="0"/>
        <w:rPr>
          <w:rFonts w:ascii="Arial" w:hAnsi="Arial" w:cs="Arial"/>
          <w:b/>
          <w:sz w:val="24"/>
          <w:szCs w:val="24"/>
          <w:u w:val="single"/>
        </w:rPr>
      </w:pPr>
      <w:r w:rsidRPr="00D03059">
        <w:rPr>
          <w:rFonts w:ascii="Arial" w:hAnsi="Arial" w:cs="Arial"/>
          <w:b/>
          <w:bCs/>
          <w:sz w:val="24"/>
          <w:szCs w:val="24"/>
          <w:u w:val="single"/>
        </w:rPr>
        <w:t>Business:</w:t>
      </w:r>
      <w:r w:rsidR="00444EEC">
        <w:rPr>
          <w:rFonts w:ascii="Arial" w:hAnsi="Arial" w:cs="Arial"/>
          <w:sz w:val="24"/>
          <w:szCs w:val="24"/>
        </w:rPr>
        <w:t xml:space="preserve">  </w:t>
      </w:r>
      <w:r w:rsidRPr="00D03059">
        <w:rPr>
          <w:rFonts w:ascii="Arial" w:hAnsi="Arial" w:cs="Arial"/>
          <w:sz w:val="24"/>
          <w:szCs w:val="24"/>
        </w:rPr>
        <w:t xml:space="preserve"> </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Education:</w:t>
      </w:r>
      <w:r w:rsidR="00444EEC">
        <w:rPr>
          <w:rFonts w:ascii="Arial" w:hAnsi="Arial" w:cs="Arial"/>
          <w:sz w:val="24"/>
          <w:szCs w:val="24"/>
        </w:rPr>
        <w:t xml:space="preserve">  Rick Carter, Molly Dahm, Diane Mason, Cristina Rios, Dorothy Sisk</w:t>
      </w:r>
    </w:p>
    <w:p w:rsidR="00D03059" w:rsidRPr="00D03059" w:rsidRDefault="00D03059">
      <w:pPr>
        <w:spacing w:after="0"/>
        <w:rPr>
          <w:rFonts w:ascii="Arial" w:hAnsi="Arial" w:cs="Arial"/>
          <w:b/>
          <w:sz w:val="24"/>
          <w:szCs w:val="24"/>
          <w:u w:val="single"/>
        </w:rPr>
      </w:pPr>
      <w:r w:rsidRPr="00D03059">
        <w:rPr>
          <w:rFonts w:ascii="Arial" w:hAnsi="Arial" w:cs="Arial"/>
          <w:b/>
          <w:sz w:val="24"/>
          <w:szCs w:val="24"/>
          <w:u w:val="single"/>
        </w:rPr>
        <w:t>Engineering</w:t>
      </w:r>
      <w:r w:rsidRPr="00D03059">
        <w:rPr>
          <w:rFonts w:ascii="Arial" w:hAnsi="Arial" w:cs="Arial"/>
          <w:b/>
          <w:sz w:val="24"/>
          <w:szCs w:val="24"/>
        </w:rPr>
        <w:t xml:space="preserve">:  </w:t>
      </w:r>
      <w:r w:rsidRPr="00D03059">
        <w:rPr>
          <w:rFonts w:ascii="Arial" w:hAnsi="Arial" w:cs="Arial"/>
          <w:sz w:val="24"/>
          <w:szCs w:val="24"/>
        </w:rPr>
        <w:t xml:space="preserve">Paul </w:t>
      </w:r>
      <w:r w:rsidR="00444EEC">
        <w:rPr>
          <w:rFonts w:ascii="Arial" w:hAnsi="Arial" w:cs="Arial"/>
          <w:sz w:val="24"/>
          <w:szCs w:val="24"/>
        </w:rPr>
        <w:t>Corder, John Gossage, Jenny Zhou</w:t>
      </w:r>
    </w:p>
    <w:p w:rsidR="00D03059" w:rsidRPr="00D03059" w:rsidRDefault="00D03059">
      <w:pPr>
        <w:spacing w:after="0"/>
        <w:rPr>
          <w:rFonts w:ascii="Arial" w:hAnsi="Arial" w:cs="Arial"/>
          <w:sz w:val="24"/>
          <w:szCs w:val="24"/>
        </w:rPr>
      </w:pPr>
      <w:r w:rsidRPr="00D03059">
        <w:rPr>
          <w:rFonts w:ascii="Arial" w:hAnsi="Arial" w:cs="Arial"/>
          <w:b/>
          <w:sz w:val="24"/>
          <w:szCs w:val="24"/>
          <w:u w:val="single"/>
        </w:rPr>
        <w:t>Fine Arts &amp; Communication</w:t>
      </w:r>
      <w:r w:rsidRPr="00D03059">
        <w:rPr>
          <w:rFonts w:ascii="Arial" w:hAnsi="Arial" w:cs="Arial"/>
          <w:b/>
          <w:sz w:val="24"/>
          <w:szCs w:val="24"/>
        </w:rPr>
        <w:t>:</w:t>
      </w:r>
      <w:r w:rsidR="00444EEC">
        <w:rPr>
          <w:rFonts w:ascii="Arial" w:hAnsi="Arial" w:cs="Arial"/>
          <w:sz w:val="24"/>
          <w:szCs w:val="24"/>
        </w:rPr>
        <w:t xml:space="preserve">  </w:t>
      </w:r>
      <w:r w:rsidRPr="00D03059">
        <w:rPr>
          <w:rFonts w:ascii="Arial" w:hAnsi="Arial" w:cs="Arial"/>
          <w:sz w:val="24"/>
          <w:szCs w:val="24"/>
        </w:rPr>
        <w:t>Connie Howard, Prince Thomas</w:t>
      </w:r>
      <w:r w:rsidR="00444EEC">
        <w:rPr>
          <w:rFonts w:ascii="Arial" w:hAnsi="Arial" w:cs="Arial"/>
          <w:sz w:val="24"/>
          <w:szCs w:val="24"/>
        </w:rPr>
        <w:t>, Golden Wright</w:t>
      </w:r>
    </w:p>
    <w:p w:rsidR="00D03059" w:rsidRPr="00D03059" w:rsidRDefault="00D03059">
      <w:pPr>
        <w:spacing w:after="0"/>
        <w:rPr>
          <w:rFonts w:ascii="Arial" w:hAnsi="Arial" w:cs="Arial"/>
          <w:sz w:val="24"/>
          <w:szCs w:val="24"/>
        </w:rPr>
      </w:pPr>
    </w:p>
    <w:p w:rsidR="00D03059" w:rsidRPr="00D03059" w:rsidRDefault="00D03059">
      <w:pPr>
        <w:spacing w:after="0"/>
        <w:rPr>
          <w:rFonts w:ascii="Arial" w:hAnsi="Arial" w:cs="Arial"/>
          <w:b/>
          <w:sz w:val="24"/>
          <w:szCs w:val="24"/>
        </w:rPr>
      </w:pPr>
      <w:r w:rsidRPr="00D03059">
        <w:rPr>
          <w:rFonts w:ascii="Arial" w:hAnsi="Arial" w:cs="Arial"/>
          <w:b/>
          <w:sz w:val="24"/>
          <w:szCs w:val="24"/>
        </w:rPr>
        <w:t>Quorum was met.</w:t>
      </w:r>
    </w:p>
    <w:p w:rsidR="00D03059" w:rsidRPr="00D03059" w:rsidRDefault="00D03059">
      <w:pPr>
        <w:spacing w:after="0"/>
        <w:rPr>
          <w:rFonts w:ascii="Arial" w:hAnsi="Arial" w:cs="Arial"/>
          <w:b/>
          <w:sz w:val="24"/>
          <w:szCs w:val="24"/>
        </w:rPr>
      </w:pPr>
    </w:p>
    <w:p w:rsidR="00D03059" w:rsidRPr="00E13096" w:rsidRDefault="00D03059">
      <w:pPr>
        <w:spacing w:after="0"/>
        <w:rPr>
          <w:rFonts w:ascii="Arial" w:hAnsi="Arial" w:cs="Arial"/>
          <w:sz w:val="32"/>
          <w:szCs w:val="32"/>
        </w:rPr>
      </w:pPr>
      <w:r w:rsidRPr="00E13096">
        <w:rPr>
          <w:rFonts w:ascii="Arial" w:hAnsi="Arial" w:cs="Arial"/>
          <w:b/>
          <w:sz w:val="32"/>
          <w:szCs w:val="32"/>
        </w:rPr>
        <w:t>Call to Order</w:t>
      </w:r>
    </w:p>
    <w:p w:rsidR="00D03059" w:rsidRPr="00D03059" w:rsidRDefault="00D03059">
      <w:pPr>
        <w:spacing w:after="0"/>
        <w:rPr>
          <w:rFonts w:ascii="Arial" w:hAnsi="Arial" w:cs="Arial"/>
          <w:sz w:val="24"/>
          <w:szCs w:val="24"/>
        </w:rPr>
      </w:pPr>
      <w:r w:rsidRPr="00D03059">
        <w:rPr>
          <w:rFonts w:ascii="Arial" w:hAnsi="Arial" w:cs="Arial"/>
          <w:sz w:val="24"/>
          <w:szCs w:val="24"/>
        </w:rPr>
        <w:t>President Lula Henry cal</w:t>
      </w:r>
      <w:r w:rsidR="00FA38F0">
        <w:rPr>
          <w:rFonts w:ascii="Arial" w:hAnsi="Arial" w:cs="Arial"/>
          <w:sz w:val="24"/>
          <w:szCs w:val="24"/>
        </w:rPr>
        <w:t>led the meeting to order at 3:35</w:t>
      </w:r>
      <w:r w:rsidRPr="00D03059">
        <w:rPr>
          <w:rFonts w:ascii="Arial" w:hAnsi="Arial" w:cs="Arial"/>
          <w:sz w:val="24"/>
          <w:szCs w:val="24"/>
        </w:rPr>
        <w:t xml:space="preserve"> p.m.</w:t>
      </w:r>
    </w:p>
    <w:p w:rsidR="00D03059" w:rsidRPr="00D03059" w:rsidRDefault="00D03059">
      <w:pPr>
        <w:spacing w:after="0"/>
        <w:rPr>
          <w:rFonts w:ascii="Arial" w:hAnsi="Arial" w:cs="Arial"/>
          <w:sz w:val="24"/>
          <w:szCs w:val="24"/>
        </w:rPr>
      </w:pPr>
    </w:p>
    <w:p w:rsidR="00D03059" w:rsidRPr="00E13096" w:rsidRDefault="00D03059">
      <w:pPr>
        <w:spacing w:after="0"/>
        <w:rPr>
          <w:rFonts w:ascii="Arial" w:hAnsi="Arial" w:cs="Arial"/>
          <w:sz w:val="32"/>
          <w:szCs w:val="32"/>
        </w:rPr>
      </w:pPr>
      <w:r w:rsidRPr="00E13096">
        <w:rPr>
          <w:rFonts w:ascii="Arial" w:hAnsi="Arial" w:cs="Arial"/>
          <w:b/>
          <w:sz w:val="32"/>
          <w:szCs w:val="32"/>
        </w:rPr>
        <w:t>Approval of Minutes</w:t>
      </w:r>
    </w:p>
    <w:p w:rsidR="00D03059" w:rsidRPr="00D03059" w:rsidRDefault="00FA38F0">
      <w:pPr>
        <w:spacing w:after="0"/>
        <w:rPr>
          <w:rFonts w:ascii="Arial" w:hAnsi="Arial" w:cs="Arial"/>
          <w:i/>
          <w:sz w:val="24"/>
          <w:szCs w:val="24"/>
        </w:rPr>
      </w:pPr>
      <w:r>
        <w:rPr>
          <w:rFonts w:ascii="Arial" w:hAnsi="Arial" w:cs="Arial"/>
          <w:sz w:val="24"/>
          <w:szCs w:val="24"/>
        </w:rPr>
        <w:t>Nicki Michalski</w:t>
      </w:r>
      <w:r w:rsidR="00E13096">
        <w:rPr>
          <w:rFonts w:ascii="Arial" w:hAnsi="Arial" w:cs="Arial"/>
          <w:sz w:val="24"/>
          <w:szCs w:val="24"/>
        </w:rPr>
        <w:t xml:space="preserve"> </w:t>
      </w:r>
      <w:r>
        <w:rPr>
          <w:rFonts w:ascii="Arial" w:hAnsi="Arial" w:cs="Arial"/>
          <w:sz w:val="24"/>
          <w:szCs w:val="24"/>
        </w:rPr>
        <w:t xml:space="preserve">moved and Tom Sower/Tommy Thompson </w:t>
      </w:r>
      <w:r w:rsidR="00D03059" w:rsidRPr="00D03059">
        <w:rPr>
          <w:rFonts w:ascii="Arial" w:hAnsi="Arial" w:cs="Arial"/>
          <w:sz w:val="24"/>
          <w:szCs w:val="24"/>
        </w:rPr>
        <w:t>seconded the motion to</w:t>
      </w:r>
      <w:r>
        <w:rPr>
          <w:rFonts w:ascii="Arial" w:hAnsi="Arial" w:cs="Arial"/>
          <w:sz w:val="24"/>
          <w:szCs w:val="24"/>
        </w:rPr>
        <w:t xml:space="preserve"> approve the minutes for the February 4</w:t>
      </w:r>
      <w:r w:rsidR="00D03059" w:rsidRPr="00D03059">
        <w:rPr>
          <w:rFonts w:ascii="Arial" w:hAnsi="Arial" w:cs="Arial"/>
          <w:sz w:val="24"/>
          <w:szCs w:val="24"/>
        </w:rPr>
        <w:t>, 2014 meeting.</w:t>
      </w:r>
    </w:p>
    <w:p w:rsidR="00D03059" w:rsidRDefault="00D03059">
      <w:pPr>
        <w:spacing w:after="0"/>
        <w:rPr>
          <w:rFonts w:ascii="Arial" w:hAnsi="Arial" w:cs="Arial"/>
          <w:sz w:val="24"/>
          <w:szCs w:val="24"/>
        </w:rPr>
      </w:pPr>
    </w:p>
    <w:p w:rsidR="00FA38F0" w:rsidRPr="00FA38F0" w:rsidRDefault="00FA38F0">
      <w:pPr>
        <w:spacing w:after="0"/>
        <w:rPr>
          <w:rFonts w:ascii="Arial" w:hAnsi="Arial" w:cs="Arial"/>
          <w:sz w:val="24"/>
          <w:szCs w:val="24"/>
        </w:rPr>
      </w:pPr>
    </w:p>
    <w:p w:rsidR="00D03059" w:rsidRPr="00E13096" w:rsidRDefault="00D03059">
      <w:pPr>
        <w:spacing w:after="0" w:line="100" w:lineRule="atLeast"/>
        <w:rPr>
          <w:rFonts w:ascii="Arial" w:hAnsi="Arial" w:cs="Arial"/>
          <w:sz w:val="32"/>
          <w:szCs w:val="32"/>
        </w:rPr>
      </w:pPr>
      <w:r w:rsidRPr="00E13096">
        <w:rPr>
          <w:rFonts w:ascii="Arial" w:hAnsi="Arial" w:cs="Arial"/>
          <w:b/>
          <w:sz w:val="32"/>
          <w:szCs w:val="32"/>
        </w:rPr>
        <w:lastRenderedPageBreak/>
        <w:t>President’s Report</w:t>
      </w:r>
    </w:p>
    <w:p w:rsidR="00D03059" w:rsidRPr="00E13096" w:rsidRDefault="00D03059">
      <w:pPr>
        <w:spacing w:after="0"/>
        <w:rPr>
          <w:rFonts w:ascii="Arial" w:hAnsi="Arial" w:cs="Arial"/>
          <w:sz w:val="28"/>
          <w:szCs w:val="28"/>
        </w:rPr>
      </w:pPr>
      <w:r w:rsidRPr="00E13096">
        <w:rPr>
          <w:rFonts w:ascii="Arial" w:hAnsi="Arial" w:cs="Arial"/>
          <w:b/>
          <w:sz w:val="28"/>
          <w:szCs w:val="28"/>
        </w:rPr>
        <w:t>Old Business:</w:t>
      </w:r>
    </w:p>
    <w:p w:rsidR="00D03059" w:rsidRDefault="00D03059">
      <w:pPr>
        <w:spacing w:after="0"/>
        <w:rPr>
          <w:rFonts w:ascii="Arial" w:hAnsi="Arial" w:cs="Arial"/>
          <w:sz w:val="24"/>
          <w:szCs w:val="24"/>
        </w:rPr>
      </w:pPr>
      <w:r w:rsidRPr="00D03059">
        <w:rPr>
          <w:rFonts w:ascii="Arial" w:hAnsi="Arial" w:cs="Arial"/>
          <w:sz w:val="24"/>
          <w:szCs w:val="24"/>
        </w:rPr>
        <w:t>1</w:t>
      </w:r>
      <w:r w:rsidR="00FA38F0">
        <w:rPr>
          <w:rFonts w:ascii="Arial" w:hAnsi="Arial" w:cs="Arial"/>
          <w:sz w:val="24"/>
          <w:szCs w:val="24"/>
        </w:rPr>
        <w:t xml:space="preserve">.  </w:t>
      </w:r>
      <w:r w:rsidR="00FA38F0" w:rsidRPr="008042DA">
        <w:rPr>
          <w:rFonts w:ascii="Arial" w:hAnsi="Arial" w:cs="Arial"/>
          <w:i/>
          <w:sz w:val="24"/>
          <w:szCs w:val="24"/>
          <w:u w:val="single"/>
        </w:rPr>
        <w:t>Agreement with Microsoft</w:t>
      </w:r>
      <w:r w:rsidR="00FA38F0">
        <w:rPr>
          <w:rFonts w:ascii="Arial" w:hAnsi="Arial" w:cs="Arial"/>
          <w:sz w:val="24"/>
          <w:szCs w:val="24"/>
        </w:rPr>
        <w:t xml:space="preserve">:  </w:t>
      </w:r>
      <w:r w:rsidR="008042DA">
        <w:rPr>
          <w:rFonts w:ascii="Arial" w:hAnsi="Arial" w:cs="Arial"/>
          <w:sz w:val="24"/>
          <w:szCs w:val="24"/>
        </w:rPr>
        <w:t xml:space="preserve">In the February meeting, </w:t>
      </w:r>
      <w:r w:rsidR="00FA38F0">
        <w:rPr>
          <w:rFonts w:ascii="Arial" w:hAnsi="Arial" w:cs="Arial"/>
          <w:sz w:val="24"/>
          <w:szCs w:val="24"/>
        </w:rPr>
        <w:t xml:space="preserve">Valentin had asked about the University’s agreement with Microsoft </w:t>
      </w:r>
      <w:r w:rsidR="008042DA">
        <w:rPr>
          <w:rFonts w:ascii="Arial" w:hAnsi="Arial" w:cs="Arial"/>
          <w:sz w:val="24"/>
          <w:szCs w:val="24"/>
        </w:rPr>
        <w:t>to offer professional development courses/degree.  The University has signed the agreement and the details are still in progress.  It will not require any funding from the university as it will be a self-sustaining program.  Lamar faculty will be teaching these courses.</w:t>
      </w:r>
    </w:p>
    <w:p w:rsidR="008042DA" w:rsidRDefault="008042DA">
      <w:pPr>
        <w:spacing w:after="0"/>
        <w:rPr>
          <w:rFonts w:ascii="Arial" w:hAnsi="Arial" w:cs="Arial"/>
          <w:sz w:val="24"/>
          <w:szCs w:val="24"/>
        </w:rPr>
      </w:pPr>
      <w:r>
        <w:rPr>
          <w:rFonts w:ascii="Arial" w:hAnsi="Arial" w:cs="Arial"/>
          <w:sz w:val="24"/>
          <w:szCs w:val="24"/>
        </w:rPr>
        <w:tab/>
        <w:t>Another question Valentin had asked was about the faculty loads for supervising theses/dissertations in the College of Education.  The faculty with 65 students does not teach class but coordinates the Cohorts.  Most faculty have seven to ten theses/dissertations to  supervise.  They may be a chair in one and a co-chair in another.</w:t>
      </w:r>
    </w:p>
    <w:p w:rsidR="008042DA" w:rsidRDefault="008042DA">
      <w:pPr>
        <w:spacing w:after="0"/>
        <w:rPr>
          <w:rFonts w:ascii="Arial" w:hAnsi="Arial" w:cs="Arial"/>
          <w:sz w:val="24"/>
          <w:szCs w:val="24"/>
        </w:rPr>
      </w:pPr>
      <w:r>
        <w:rPr>
          <w:rFonts w:ascii="Arial" w:hAnsi="Arial" w:cs="Arial"/>
          <w:sz w:val="24"/>
          <w:szCs w:val="24"/>
        </w:rPr>
        <w:tab/>
        <w:t>Valentin’s last question was about hiring off campus, out of state, and</w:t>
      </w:r>
      <w:r w:rsidR="007074E0">
        <w:rPr>
          <w:rFonts w:ascii="Arial" w:hAnsi="Arial" w:cs="Arial"/>
          <w:sz w:val="24"/>
          <w:szCs w:val="24"/>
        </w:rPr>
        <w:t xml:space="preserve"> out of country.  The goal is to hire the best qualified faculty and that may require hiring faculty who are not on campus.</w:t>
      </w:r>
    </w:p>
    <w:p w:rsidR="00D03059" w:rsidRDefault="00FA38F0">
      <w:pPr>
        <w:spacing w:after="0"/>
        <w:rPr>
          <w:rFonts w:ascii="Arial" w:hAnsi="Arial" w:cs="Arial"/>
          <w:sz w:val="24"/>
          <w:szCs w:val="24"/>
        </w:rPr>
      </w:pPr>
      <w:r>
        <w:rPr>
          <w:rFonts w:ascii="Arial" w:hAnsi="Arial" w:cs="Arial"/>
          <w:sz w:val="24"/>
          <w:szCs w:val="24"/>
        </w:rPr>
        <w:t xml:space="preserve">2.  </w:t>
      </w:r>
      <w:r w:rsidRPr="00F12783">
        <w:rPr>
          <w:rFonts w:ascii="Arial" w:hAnsi="Arial" w:cs="Arial"/>
          <w:i/>
          <w:sz w:val="24"/>
          <w:szCs w:val="24"/>
          <w:u w:val="single"/>
        </w:rPr>
        <w:t>Changes in procedures from Disability Resource Center</w:t>
      </w:r>
      <w:r w:rsidR="008042DA" w:rsidRPr="00F12783">
        <w:rPr>
          <w:rFonts w:ascii="Arial" w:hAnsi="Arial" w:cs="Arial"/>
          <w:i/>
          <w:sz w:val="24"/>
          <w:szCs w:val="24"/>
          <w:u w:val="single"/>
        </w:rPr>
        <w:t>:</w:t>
      </w:r>
      <w:r w:rsidR="008042DA">
        <w:rPr>
          <w:rFonts w:ascii="Arial" w:hAnsi="Arial" w:cs="Arial"/>
          <w:sz w:val="24"/>
          <w:szCs w:val="24"/>
        </w:rPr>
        <w:t xml:space="preserve">  </w:t>
      </w:r>
      <w:r w:rsidR="00F12783">
        <w:rPr>
          <w:rFonts w:ascii="Arial" w:hAnsi="Arial" w:cs="Arial"/>
          <w:sz w:val="24"/>
          <w:szCs w:val="24"/>
        </w:rPr>
        <w:t>The procedures have changed:  the burden is on the student to notify the faculty member by printing out the information.  There will be new note-taker agreements.  Kyle Mutz, director of the Disability Resource Center, will be distributing a list of changes.</w:t>
      </w:r>
    </w:p>
    <w:p w:rsidR="00FA38F0" w:rsidRPr="00D03059" w:rsidRDefault="00FA38F0">
      <w:pPr>
        <w:spacing w:after="0"/>
        <w:rPr>
          <w:rFonts w:ascii="Arial" w:hAnsi="Arial" w:cs="Arial"/>
          <w:sz w:val="24"/>
          <w:szCs w:val="24"/>
        </w:rPr>
      </w:pPr>
    </w:p>
    <w:p w:rsidR="00D03059" w:rsidRPr="008A37FC" w:rsidRDefault="00D03059">
      <w:pPr>
        <w:spacing w:after="0"/>
        <w:rPr>
          <w:rFonts w:ascii="Arial" w:hAnsi="Arial" w:cs="Arial"/>
          <w:sz w:val="28"/>
          <w:szCs w:val="28"/>
        </w:rPr>
      </w:pPr>
      <w:r w:rsidRPr="008A37FC">
        <w:rPr>
          <w:rFonts w:ascii="Arial" w:hAnsi="Arial" w:cs="Arial"/>
          <w:b/>
          <w:sz w:val="28"/>
          <w:szCs w:val="28"/>
        </w:rPr>
        <w:t>New Business:</w:t>
      </w:r>
    </w:p>
    <w:p w:rsidR="00D03059" w:rsidRDefault="00F12783">
      <w:pPr>
        <w:spacing w:after="0"/>
        <w:rPr>
          <w:rFonts w:ascii="Arial" w:hAnsi="Arial" w:cs="Arial"/>
          <w:sz w:val="24"/>
          <w:szCs w:val="24"/>
        </w:rPr>
      </w:pPr>
      <w:r>
        <w:rPr>
          <w:rFonts w:ascii="Arial" w:hAnsi="Arial" w:cs="Arial"/>
          <w:sz w:val="24"/>
          <w:szCs w:val="24"/>
        </w:rPr>
        <w:t xml:space="preserve">1.  </w:t>
      </w:r>
      <w:r w:rsidRPr="005B5826">
        <w:rPr>
          <w:rFonts w:ascii="Arial" w:hAnsi="Arial" w:cs="Arial"/>
          <w:i/>
          <w:sz w:val="24"/>
          <w:szCs w:val="24"/>
          <w:u w:val="single"/>
        </w:rPr>
        <w:t>Transfer credit for study aboard</w:t>
      </w:r>
      <w:r>
        <w:rPr>
          <w:rFonts w:ascii="Arial" w:hAnsi="Arial" w:cs="Arial"/>
          <w:sz w:val="24"/>
          <w:szCs w:val="24"/>
        </w:rPr>
        <w:t xml:space="preserve">:  </w:t>
      </w:r>
      <w:r w:rsidR="0034105B">
        <w:rPr>
          <w:rFonts w:ascii="Arial" w:hAnsi="Arial" w:cs="Arial"/>
          <w:sz w:val="24"/>
          <w:szCs w:val="24"/>
        </w:rPr>
        <w:t xml:space="preserve">Department approval signatures will not be on forms before the trip, not </w:t>
      </w:r>
      <w:r w:rsidR="00C3092B">
        <w:rPr>
          <w:rFonts w:ascii="Arial" w:hAnsi="Arial" w:cs="Arial"/>
          <w:sz w:val="24"/>
          <w:szCs w:val="24"/>
        </w:rPr>
        <w:t>after as is the current policy</w:t>
      </w:r>
    </w:p>
    <w:p w:rsidR="00C3092B" w:rsidRDefault="00C3092B">
      <w:pPr>
        <w:spacing w:after="0"/>
        <w:rPr>
          <w:rFonts w:ascii="Arial" w:hAnsi="Arial" w:cs="Arial"/>
          <w:sz w:val="24"/>
          <w:szCs w:val="24"/>
        </w:rPr>
      </w:pPr>
      <w:r>
        <w:rPr>
          <w:rFonts w:ascii="Arial" w:hAnsi="Arial" w:cs="Arial"/>
          <w:sz w:val="24"/>
          <w:szCs w:val="24"/>
        </w:rPr>
        <w:t xml:space="preserve">2.  </w:t>
      </w:r>
      <w:r w:rsidRPr="005B5826">
        <w:rPr>
          <w:rFonts w:ascii="Arial" w:hAnsi="Arial" w:cs="Arial"/>
          <w:i/>
          <w:sz w:val="24"/>
          <w:szCs w:val="24"/>
          <w:u w:val="single"/>
        </w:rPr>
        <w:t>Lamar students to</w:t>
      </w:r>
      <w:r w:rsidR="00D54BFB" w:rsidRPr="005B5826">
        <w:rPr>
          <w:rFonts w:ascii="Arial" w:hAnsi="Arial" w:cs="Arial"/>
          <w:i/>
          <w:sz w:val="24"/>
          <w:szCs w:val="24"/>
          <w:u w:val="single"/>
        </w:rPr>
        <w:t xml:space="preserve"> attend Humpty Dumpty Institute</w:t>
      </w:r>
      <w:r w:rsidR="00D54BFB">
        <w:rPr>
          <w:rFonts w:ascii="Arial" w:hAnsi="Arial" w:cs="Arial"/>
          <w:sz w:val="24"/>
          <w:szCs w:val="24"/>
        </w:rPr>
        <w:t>:  Two Lamar students have been approved to attend the UN Boot Camp.</w:t>
      </w:r>
    </w:p>
    <w:p w:rsidR="00D54BFB" w:rsidRDefault="00D54BFB">
      <w:pPr>
        <w:spacing w:after="0"/>
        <w:rPr>
          <w:rFonts w:ascii="Arial" w:hAnsi="Arial" w:cs="Arial"/>
          <w:sz w:val="24"/>
          <w:szCs w:val="24"/>
        </w:rPr>
      </w:pPr>
      <w:r>
        <w:rPr>
          <w:rFonts w:ascii="Arial" w:hAnsi="Arial" w:cs="Arial"/>
          <w:sz w:val="24"/>
          <w:szCs w:val="24"/>
        </w:rPr>
        <w:t xml:space="preserve">3.  </w:t>
      </w:r>
      <w:r w:rsidRPr="005B5826">
        <w:rPr>
          <w:rFonts w:ascii="Arial" w:hAnsi="Arial" w:cs="Arial"/>
          <w:i/>
          <w:sz w:val="24"/>
          <w:szCs w:val="24"/>
          <w:u w:val="single"/>
        </w:rPr>
        <w:t>Lamar trademark issue with Liberty University</w:t>
      </w:r>
      <w:r>
        <w:rPr>
          <w:rFonts w:ascii="Arial" w:hAnsi="Arial" w:cs="Arial"/>
          <w:sz w:val="24"/>
          <w:szCs w:val="24"/>
        </w:rPr>
        <w:t xml:space="preserve">:  The trademark </w:t>
      </w:r>
      <w:r w:rsidR="00BC46E2">
        <w:rPr>
          <w:rFonts w:ascii="Arial" w:hAnsi="Arial" w:cs="Arial"/>
          <w:sz w:val="24"/>
          <w:szCs w:val="24"/>
        </w:rPr>
        <w:t>issues are over as Liberty University did not register the trademark until 1984 and Lamar has been using the LU since the early 1970s.</w:t>
      </w:r>
    </w:p>
    <w:p w:rsidR="00BC46E2" w:rsidRDefault="00BC46E2">
      <w:pPr>
        <w:spacing w:after="0"/>
        <w:rPr>
          <w:rFonts w:ascii="Arial" w:hAnsi="Arial" w:cs="Arial"/>
          <w:sz w:val="24"/>
          <w:szCs w:val="24"/>
        </w:rPr>
      </w:pPr>
      <w:r>
        <w:rPr>
          <w:rFonts w:ascii="Arial" w:hAnsi="Arial" w:cs="Arial"/>
          <w:sz w:val="24"/>
          <w:szCs w:val="24"/>
        </w:rPr>
        <w:t xml:space="preserve">4.  </w:t>
      </w:r>
      <w:r w:rsidRPr="005B5826">
        <w:rPr>
          <w:rFonts w:ascii="Arial" w:hAnsi="Arial" w:cs="Arial"/>
          <w:i/>
          <w:sz w:val="24"/>
          <w:szCs w:val="24"/>
          <w:u w:val="single"/>
        </w:rPr>
        <w:t>Mirabeau Scholars</w:t>
      </w:r>
      <w:r>
        <w:rPr>
          <w:rFonts w:ascii="Arial" w:hAnsi="Arial" w:cs="Arial"/>
          <w:sz w:val="24"/>
          <w:szCs w:val="24"/>
        </w:rPr>
        <w:t>:  average SAT score for Mirabeau Scholars is 1391.  Bigger issue is pertains to Study Abroad.  Mirabeau Scholars are not allowed to accept extra funds.  This is not a problem during summer but during Spring Break, they cannot accept funds to assist with the travel.  If Honors, Kevin Dodson will work with them and call it a stipend.  The policy for Mirabeau Scholars not involved with honors has yet to be developed.</w:t>
      </w:r>
    </w:p>
    <w:p w:rsidR="00BC46E2" w:rsidRDefault="00BC46E2">
      <w:pPr>
        <w:spacing w:after="0"/>
        <w:rPr>
          <w:rFonts w:ascii="Arial" w:hAnsi="Arial" w:cs="Arial"/>
          <w:sz w:val="24"/>
          <w:szCs w:val="24"/>
        </w:rPr>
      </w:pPr>
      <w:r>
        <w:rPr>
          <w:rFonts w:ascii="Arial" w:hAnsi="Arial" w:cs="Arial"/>
          <w:sz w:val="24"/>
          <w:szCs w:val="24"/>
        </w:rPr>
        <w:t xml:space="preserve">5.  </w:t>
      </w:r>
      <w:r w:rsidRPr="005B5826">
        <w:rPr>
          <w:rFonts w:ascii="Arial" w:hAnsi="Arial" w:cs="Arial"/>
          <w:i/>
          <w:sz w:val="24"/>
          <w:szCs w:val="24"/>
          <w:u w:val="single"/>
        </w:rPr>
        <w:t>Softball Field</w:t>
      </w:r>
      <w:r>
        <w:rPr>
          <w:rFonts w:ascii="Arial" w:hAnsi="Arial" w:cs="Arial"/>
          <w:sz w:val="24"/>
          <w:szCs w:val="24"/>
        </w:rPr>
        <w:t>:  The new Softball field is ready – still working on the other areas.</w:t>
      </w:r>
    </w:p>
    <w:p w:rsidR="00BC46E2" w:rsidRDefault="00BC46E2">
      <w:pPr>
        <w:spacing w:after="0"/>
        <w:rPr>
          <w:rFonts w:ascii="Arial" w:hAnsi="Arial" w:cs="Arial"/>
          <w:sz w:val="24"/>
          <w:szCs w:val="24"/>
        </w:rPr>
      </w:pPr>
      <w:r>
        <w:rPr>
          <w:rFonts w:ascii="Arial" w:hAnsi="Arial" w:cs="Arial"/>
          <w:sz w:val="24"/>
          <w:szCs w:val="24"/>
        </w:rPr>
        <w:t xml:space="preserve">6.  </w:t>
      </w:r>
      <w:r w:rsidRPr="005B5826">
        <w:rPr>
          <w:rFonts w:ascii="Arial" w:hAnsi="Arial" w:cs="Arial"/>
          <w:i/>
          <w:sz w:val="24"/>
          <w:szCs w:val="24"/>
          <w:u w:val="single"/>
        </w:rPr>
        <w:t>Making Changes in the Core</w:t>
      </w:r>
      <w:r>
        <w:rPr>
          <w:rFonts w:ascii="Arial" w:hAnsi="Arial" w:cs="Arial"/>
          <w:sz w:val="24"/>
          <w:szCs w:val="24"/>
        </w:rPr>
        <w:t>:  The Review Committee meets the 2</w:t>
      </w:r>
      <w:r w:rsidRPr="00BC46E2">
        <w:rPr>
          <w:rFonts w:ascii="Arial" w:hAnsi="Arial" w:cs="Arial"/>
          <w:sz w:val="24"/>
          <w:szCs w:val="24"/>
          <w:vertAlign w:val="superscript"/>
        </w:rPr>
        <w:t>nd</w:t>
      </w:r>
      <w:r>
        <w:rPr>
          <w:rFonts w:ascii="Arial" w:hAnsi="Arial" w:cs="Arial"/>
          <w:sz w:val="24"/>
          <w:szCs w:val="24"/>
        </w:rPr>
        <w:t xml:space="preserve"> Friday of every month.  Changes will be made only once a year so the deadline for Fall 2015 is March 15</w:t>
      </w:r>
      <w:r w:rsidRPr="00BC46E2">
        <w:rPr>
          <w:rFonts w:ascii="Arial" w:hAnsi="Arial" w:cs="Arial"/>
          <w:sz w:val="24"/>
          <w:szCs w:val="24"/>
          <w:vertAlign w:val="superscript"/>
        </w:rPr>
        <w:t>th</w:t>
      </w:r>
      <w:r>
        <w:rPr>
          <w:rFonts w:ascii="Arial" w:hAnsi="Arial" w:cs="Arial"/>
          <w:sz w:val="24"/>
          <w:szCs w:val="24"/>
        </w:rPr>
        <w:t>.  Changes, once approved, are sent to Higher Education Coordinating Board.  Each college/department has a representative and any submissions should be sent to those representatives.</w:t>
      </w:r>
    </w:p>
    <w:p w:rsidR="00BC46E2" w:rsidRDefault="005B5826">
      <w:pPr>
        <w:spacing w:after="0"/>
        <w:rPr>
          <w:rFonts w:ascii="Arial" w:hAnsi="Arial" w:cs="Arial"/>
          <w:sz w:val="24"/>
          <w:szCs w:val="24"/>
        </w:rPr>
      </w:pPr>
      <w:r>
        <w:rPr>
          <w:rFonts w:ascii="Arial" w:hAnsi="Arial" w:cs="Arial"/>
          <w:sz w:val="24"/>
          <w:szCs w:val="24"/>
        </w:rPr>
        <w:lastRenderedPageBreak/>
        <w:t xml:space="preserve">7.  </w:t>
      </w:r>
      <w:r w:rsidRPr="005B5826">
        <w:rPr>
          <w:rFonts w:ascii="Arial" w:hAnsi="Arial" w:cs="Arial"/>
          <w:i/>
          <w:sz w:val="24"/>
          <w:szCs w:val="24"/>
          <w:u w:val="single"/>
        </w:rPr>
        <w:t>Research Seminar</w:t>
      </w:r>
      <w:r>
        <w:rPr>
          <w:rFonts w:ascii="Arial" w:hAnsi="Arial" w:cs="Arial"/>
          <w:sz w:val="24"/>
          <w:szCs w:val="24"/>
        </w:rPr>
        <w:t>:  Fund will allow scholars to be brought to campus.</w:t>
      </w:r>
    </w:p>
    <w:p w:rsidR="005B5826" w:rsidRDefault="005B5826">
      <w:pPr>
        <w:spacing w:after="0"/>
        <w:rPr>
          <w:rFonts w:ascii="Arial" w:hAnsi="Arial" w:cs="Arial"/>
          <w:sz w:val="24"/>
          <w:szCs w:val="24"/>
        </w:rPr>
      </w:pPr>
      <w:r>
        <w:rPr>
          <w:rFonts w:ascii="Arial" w:hAnsi="Arial" w:cs="Arial"/>
          <w:sz w:val="24"/>
          <w:szCs w:val="24"/>
        </w:rPr>
        <w:t xml:space="preserve">8.  </w:t>
      </w:r>
      <w:r w:rsidRPr="005B5826">
        <w:rPr>
          <w:rFonts w:ascii="Arial" w:hAnsi="Arial" w:cs="Arial"/>
          <w:i/>
          <w:sz w:val="24"/>
          <w:szCs w:val="24"/>
          <w:u w:val="single"/>
        </w:rPr>
        <w:t>Faculty Senate Nominating Committee</w:t>
      </w:r>
      <w:r>
        <w:rPr>
          <w:rFonts w:ascii="Arial" w:hAnsi="Arial" w:cs="Arial"/>
          <w:sz w:val="24"/>
          <w:szCs w:val="24"/>
        </w:rPr>
        <w:t>:  If your college/library does not have a member, the senators need to stay after the meeting to conduct an election.</w:t>
      </w:r>
    </w:p>
    <w:p w:rsidR="005B5826" w:rsidRDefault="005B5826">
      <w:pPr>
        <w:spacing w:after="0"/>
        <w:rPr>
          <w:rFonts w:ascii="Arial" w:hAnsi="Arial" w:cs="Arial"/>
          <w:sz w:val="24"/>
          <w:szCs w:val="24"/>
        </w:rPr>
      </w:pPr>
      <w:r>
        <w:rPr>
          <w:rFonts w:ascii="Arial" w:hAnsi="Arial" w:cs="Arial"/>
          <w:sz w:val="24"/>
          <w:szCs w:val="24"/>
        </w:rPr>
        <w:t xml:space="preserve">9.  </w:t>
      </w:r>
      <w:r w:rsidRPr="005B5826">
        <w:rPr>
          <w:rFonts w:ascii="Arial" w:hAnsi="Arial" w:cs="Arial"/>
          <w:i/>
          <w:sz w:val="24"/>
          <w:szCs w:val="24"/>
          <w:u w:val="single"/>
        </w:rPr>
        <w:t>2</w:t>
      </w:r>
      <w:r w:rsidRPr="005B5826">
        <w:rPr>
          <w:rFonts w:ascii="Arial" w:hAnsi="Arial" w:cs="Arial"/>
          <w:i/>
          <w:sz w:val="24"/>
          <w:szCs w:val="24"/>
          <w:u w:val="single"/>
          <w:vertAlign w:val="superscript"/>
        </w:rPr>
        <w:t>nd</w:t>
      </w:r>
      <w:r w:rsidRPr="005B5826">
        <w:rPr>
          <w:rFonts w:ascii="Arial" w:hAnsi="Arial" w:cs="Arial"/>
          <w:i/>
          <w:sz w:val="24"/>
          <w:szCs w:val="24"/>
          <w:u w:val="single"/>
        </w:rPr>
        <w:t xml:space="preserve"> and 4</w:t>
      </w:r>
      <w:r w:rsidRPr="005B5826">
        <w:rPr>
          <w:rFonts w:ascii="Arial" w:hAnsi="Arial" w:cs="Arial"/>
          <w:i/>
          <w:sz w:val="24"/>
          <w:szCs w:val="24"/>
          <w:u w:val="single"/>
          <w:vertAlign w:val="superscript"/>
        </w:rPr>
        <w:t>th</w:t>
      </w:r>
      <w:r w:rsidRPr="005B5826">
        <w:rPr>
          <w:rFonts w:ascii="Arial" w:hAnsi="Arial" w:cs="Arial"/>
          <w:i/>
          <w:sz w:val="24"/>
          <w:szCs w:val="24"/>
          <w:u w:val="single"/>
        </w:rPr>
        <w:t xml:space="preserve"> year review process form</w:t>
      </w:r>
      <w:r>
        <w:rPr>
          <w:rFonts w:ascii="Arial" w:hAnsi="Arial" w:cs="Arial"/>
          <w:sz w:val="24"/>
          <w:szCs w:val="24"/>
        </w:rPr>
        <w:t>:  the instruction on the form were not clear so Dr Doblin has expanded the instructions.</w:t>
      </w:r>
    </w:p>
    <w:p w:rsidR="005B5826" w:rsidRDefault="005B5826">
      <w:pPr>
        <w:spacing w:after="0"/>
        <w:rPr>
          <w:rFonts w:ascii="Arial" w:hAnsi="Arial" w:cs="Arial"/>
          <w:sz w:val="24"/>
          <w:szCs w:val="24"/>
        </w:rPr>
      </w:pPr>
      <w:r>
        <w:rPr>
          <w:rFonts w:ascii="Arial" w:hAnsi="Arial" w:cs="Arial"/>
          <w:sz w:val="24"/>
          <w:szCs w:val="24"/>
        </w:rPr>
        <w:t xml:space="preserve">10.  </w:t>
      </w:r>
      <w:r w:rsidRPr="005B5826">
        <w:rPr>
          <w:rFonts w:ascii="Arial" w:hAnsi="Arial" w:cs="Arial"/>
          <w:i/>
          <w:sz w:val="24"/>
          <w:szCs w:val="24"/>
          <w:u w:val="single"/>
        </w:rPr>
        <w:t>Visit to Senate meeting</w:t>
      </w:r>
      <w:r>
        <w:rPr>
          <w:rFonts w:ascii="Arial" w:hAnsi="Arial" w:cs="Arial"/>
          <w:sz w:val="24"/>
          <w:szCs w:val="24"/>
        </w:rPr>
        <w:t>:  Oney Fitzpatrick needs to attend a Faculty Senate meeting for the leadership program he is working with.</w:t>
      </w:r>
    </w:p>
    <w:p w:rsidR="005B5826" w:rsidRDefault="005B5826">
      <w:pPr>
        <w:spacing w:after="0"/>
        <w:rPr>
          <w:rFonts w:ascii="Arial" w:hAnsi="Arial" w:cs="Arial"/>
          <w:sz w:val="24"/>
          <w:szCs w:val="24"/>
        </w:rPr>
      </w:pPr>
      <w:r>
        <w:rPr>
          <w:rFonts w:ascii="Arial" w:hAnsi="Arial" w:cs="Arial"/>
          <w:sz w:val="24"/>
          <w:szCs w:val="24"/>
        </w:rPr>
        <w:t>11.  Alicen Flosi wants to come talk to the Senate about sustainability.</w:t>
      </w:r>
    </w:p>
    <w:p w:rsidR="005B5826" w:rsidRPr="00D03059" w:rsidRDefault="005B5826">
      <w:pPr>
        <w:spacing w:after="0"/>
        <w:rPr>
          <w:rFonts w:ascii="Arial" w:hAnsi="Arial" w:cs="Arial"/>
          <w:sz w:val="24"/>
          <w:szCs w:val="24"/>
        </w:rPr>
      </w:pPr>
    </w:p>
    <w:p w:rsidR="00D03059" w:rsidRPr="00D03059" w:rsidRDefault="00D03059">
      <w:pPr>
        <w:spacing w:after="0"/>
        <w:rPr>
          <w:rFonts w:ascii="Arial" w:hAnsi="Arial" w:cs="Arial"/>
          <w:b/>
          <w:sz w:val="32"/>
          <w:szCs w:val="32"/>
        </w:rPr>
      </w:pPr>
      <w:r w:rsidRPr="00D03059">
        <w:rPr>
          <w:rFonts w:ascii="Arial" w:hAnsi="Arial" w:cs="Arial"/>
          <w:b/>
          <w:sz w:val="32"/>
          <w:szCs w:val="32"/>
        </w:rPr>
        <w:t>Committee Reports</w:t>
      </w:r>
    </w:p>
    <w:p w:rsidR="00D03059" w:rsidRPr="005B5826" w:rsidRDefault="008A37FC">
      <w:pPr>
        <w:spacing w:after="0" w:line="100" w:lineRule="atLeast"/>
        <w:rPr>
          <w:rFonts w:ascii="Arial" w:hAnsi="Arial" w:cs="Arial"/>
          <w:sz w:val="24"/>
          <w:szCs w:val="24"/>
        </w:rPr>
      </w:pPr>
      <w:r w:rsidRPr="008A37FC">
        <w:rPr>
          <w:rFonts w:ascii="Arial" w:hAnsi="Arial" w:cs="Arial"/>
          <w:b/>
          <w:sz w:val="28"/>
          <w:szCs w:val="28"/>
        </w:rPr>
        <w:t>Academic Issues</w:t>
      </w:r>
      <w:r>
        <w:rPr>
          <w:rFonts w:ascii="Arial" w:hAnsi="Arial" w:cs="Arial"/>
          <w:b/>
          <w:sz w:val="24"/>
          <w:szCs w:val="24"/>
        </w:rPr>
        <w:t xml:space="preserve">: </w:t>
      </w:r>
      <w:r w:rsidR="007074E0">
        <w:rPr>
          <w:rFonts w:ascii="Arial" w:hAnsi="Arial" w:cs="Arial"/>
          <w:b/>
          <w:sz w:val="24"/>
          <w:szCs w:val="24"/>
        </w:rPr>
        <w:t xml:space="preserve"> </w:t>
      </w:r>
      <w:r w:rsidR="005B5826">
        <w:rPr>
          <w:rFonts w:ascii="Arial" w:hAnsi="Arial" w:cs="Arial"/>
          <w:sz w:val="24"/>
          <w:szCs w:val="24"/>
        </w:rPr>
        <w:t>no report</w:t>
      </w:r>
    </w:p>
    <w:p w:rsidR="007074E0" w:rsidRPr="00D03059" w:rsidRDefault="007074E0">
      <w:pPr>
        <w:spacing w:after="0" w:line="100" w:lineRule="atLeast"/>
        <w:rPr>
          <w:rFonts w:ascii="Arial" w:hAnsi="Arial" w:cs="Arial"/>
          <w:b/>
          <w:sz w:val="24"/>
          <w:szCs w:val="24"/>
        </w:rPr>
      </w:pPr>
    </w:p>
    <w:p w:rsidR="00D03059" w:rsidRPr="005B5826" w:rsidRDefault="00D03059">
      <w:pPr>
        <w:spacing w:after="0" w:line="100" w:lineRule="atLeast"/>
        <w:rPr>
          <w:rFonts w:ascii="Arial" w:hAnsi="Arial" w:cs="Arial"/>
          <w:sz w:val="24"/>
          <w:szCs w:val="24"/>
        </w:rPr>
      </w:pPr>
      <w:r w:rsidRPr="008A37FC">
        <w:rPr>
          <w:rFonts w:ascii="Arial" w:hAnsi="Arial" w:cs="Arial"/>
          <w:b/>
          <w:sz w:val="28"/>
          <w:szCs w:val="28"/>
        </w:rPr>
        <w:t>Budget &amp; Compensation</w:t>
      </w:r>
      <w:r w:rsidRPr="00D03059">
        <w:rPr>
          <w:rFonts w:ascii="Arial" w:hAnsi="Arial" w:cs="Arial"/>
          <w:b/>
          <w:sz w:val="24"/>
          <w:szCs w:val="24"/>
        </w:rPr>
        <w:t xml:space="preserve">:  </w:t>
      </w:r>
      <w:r w:rsidR="005B5826">
        <w:rPr>
          <w:rFonts w:ascii="Arial" w:hAnsi="Arial" w:cs="Arial"/>
          <w:sz w:val="24"/>
          <w:szCs w:val="24"/>
        </w:rPr>
        <w:t>no report.</w:t>
      </w:r>
    </w:p>
    <w:p w:rsidR="00D03059" w:rsidRPr="00D03059" w:rsidRDefault="00D03059">
      <w:pPr>
        <w:spacing w:after="0" w:line="100" w:lineRule="atLeast"/>
        <w:rPr>
          <w:rFonts w:ascii="Arial" w:hAnsi="Arial" w:cs="Arial"/>
          <w:sz w:val="24"/>
          <w:szCs w:val="24"/>
        </w:rPr>
      </w:pPr>
    </w:p>
    <w:p w:rsidR="00D03059" w:rsidRPr="005B5826" w:rsidRDefault="00D03059">
      <w:pPr>
        <w:spacing w:after="0" w:line="100" w:lineRule="atLeast"/>
        <w:rPr>
          <w:rFonts w:ascii="Arial" w:hAnsi="Arial" w:cs="Arial"/>
          <w:sz w:val="24"/>
          <w:szCs w:val="24"/>
        </w:rPr>
      </w:pPr>
      <w:r w:rsidRPr="008A37FC">
        <w:rPr>
          <w:rFonts w:ascii="Arial" w:hAnsi="Arial" w:cs="Arial"/>
          <w:b/>
          <w:sz w:val="28"/>
          <w:szCs w:val="28"/>
        </w:rPr>
        <w:t>Distinguished Faculty Lecture</w:t>
      </w:r>
      <w:r w:rsidRPr="00D03059">
        <w:rPr>
          <w:rFonts w:ascii="Arial" w:hAnsi="Arial" w:cs="Arial"/>
          <w:b/>
          <w:sz w:val="24"/>
          <w:szCs w:val="24"/>
        </w:rPr>
        <w:t xml:space="preserve">:  </w:t>
      </w:r>
      <w:r w:rsidR="005B5826">
        <w:rPr>
          <w:rFonts w:ascii="Arial" w:hAnsi="Arial" w:cs="Arial"/>
          <w:sz w:val="24"/>
          <w:szCs w:val="24"/>
        </w:rPr>
        <w:t>Scott announced they were in the process of switching over to</w:t>
      </w:r>
      <w:r w:rsidR="00260FA6">
        <w:rPr>
          <w:rFonts w:ascii="Arial" w:hAnsi="Arial" w:cs="Arial"/>
          <w:sz w:val="24"/>
          <w:szCs w:val="24"/>
        </w:rPr>
        <w:t xml:space="preserve"> his leadership.</w:t>
      </w:r>
    </w:p>
    <w:p w:rsidR="00D03059" w:rsidRPr="00D03059" w:rsidRDefault="00D03059">
      <w:pPr>
        <w:spacing w:after="0" w:line="100" w:lineRule="atLeast"/>
        <w:rPr>
          <w:rFonts w:ascii="Arial" w:hAnsi="Arial" w:cs="Arial"/>
          <w:b/>
          <w:sz w:val="24"/>
          <w:szCs w:val="24"/>
        </w:rPr>
      </w:pPr>
      <w:r w:rsidRPr="00D03059">
        <w:rPr>
          <w:rFonts w:ascii="Arial" w:hAnsi="Arial" w:cs="Arial"/>
          <w:sz w:val="24"/>
          <w:szCs w:val="24"/>
        </w:rPr>
        <w:t xml:space="preserve"> </w:t>
      </w:r>
    </w:p>
    <w:p w:rsidR="00D03059" w:rsidRPr="003D6F0C" w:rsidRDefault="00D03059">
      <w:pPr>
        <w:spacing w:after="0" w:line="100" w:lineRule="atLeast"/>
        <w:rPr>
          <w:rFonts w:ascii="Arial" w:hAnsi="Arial" w:cs="Arial"/>
          <w:sz w:val="24"/>
          <w:szCs w:val="24"/>
        </w:rPr>
      </w:pPr>
      <w:r w:rsidRPr="008A37FC">
        <w:rPr>
          <w:rFonts w:ascii="Arial" w:hAnsi="Arial" w:cs="Arial"/>
          <w:b/>
          <w:sz w:val="28"/>
          <w:szCs w:val="28"/>
        </w:rPr>
        <w:t>Faculty Issues:</w:t>
      </w:r>
      <w:r w:rsidRPr="008A37FC">
        <w:rPr>
          <w:rFonts w:ascii="Arial" w:hAnsi="Arial" w:cs="Arial"/>
          <w:sz w:val="28"/>
          <w:szCs w:val="28"/>
        </w:rPr>
        <w:t xml:space="preserve">  </w:t>
      </w:r>
      <w:r w:rsidR="00260FA6" w:rsidRPr="003D6F0C">
        <w:rPr>
          <w:rFonts w:ascii="Arial" w:hAnsi="Arial" w:cs="Arial"/>
          <w:sz w:val="24"/>
          <w:szCs w:val="24"/>
        </w:rPr>
        <w:t>Nicki Michalski reported in Cristian Bahrim’s absence.</w:t>
      </w:r>
    </w:p>
    <w:p w:rsidR="00260FA6" w:rsidRDefault="00260FA6">
      <w:pPr>
        <w:spacing w:after="0" w:line="100" w:lineRule="atLeast"/>
        <w:rPr>
          <w:rFonts w:ascii="Arial" w:hAnsi="Arial" w:cs="Arial"/>
          <w:sz w:val="24"/>
          <w:szCs w:val="24"/>
        </w:rPr>
      </w:pPr>
      <w:r w:rsidRPr="003D6F0C">
        <w:rPr>
          <w:rFonts w:ascii="Arial" w:hAnsi="Arial" w:cs="Arial"/>
          <w:sz w:val="24"/>
          <w:szCs w:val="24"/>
        </w:rPr>
        <w:tab/>
        <w:t xml:space="preserve">1.  </w:t>
      </w:r>
      <w:r w:rsidRPr="003F48F8">
        <w:rPr>
          <w:rFonts w:ascii="Arial" w:hAnsi="Arial" w:cs="Arial"/>
          <w:i/>
          <w:sz w:val="24"/>
          <w:szCs w:val="24"/>
          <w:u w:val="single"/>
        </w:rPr>
        <w:t>Piper Professor Award process</w:t>
      </w:r>
      <w:r w:rsidRPr="003D6F0C">
        <w:rPr>
          <w:rFonts w:ascii="Arial" w:hAnsi="Arial" w:cs="Arial"/>
          <w:sz w:val="24"/>
          <w:szCs w:val="24"/>
        </w:rPr>
        <w:t xml:space="preserve">:  </w:t>
      </w:r>
      <w:r w:rsidR="003D6F0C">
        <w:rPr>
          <w:rFonts w:ascii="Arial" w:hAnsi="Arial" w:cs="Arial"/>
          <w:sz w:val="24"/>
          <w:szCs w:val="24"/>
        </w:rPr>
        <w:t>Nicki presented the proposed nomination process to the Senate</w:t>
      </w:r>
      <w:r w:rsidR="003F48F8">
        <w:rPr>
          <w:rFonts w:ascii="Arial" w:hAnsi="Arial" w:cs="Arial"/>
          <w:sz w:val="24"/>
          <w:szCs w:val="24"/>
        </w:rPr>
        <w:t xml:space="preserve"> (for the actual motion, see Appendix 1)</w:t>
      </w:r>
      <w:r w:rsidR="003D6F0C">
        <w:rPr>
          <w:rFonts w:ascii="Arial" w:hAnsi="Arial" w:cs="Arial"/>
          <w:sz w:val="24"/>
          <w:szCs w:val="24"/>
        </w:rPr>
        <w:t>.  After some discussion with Tom Sower, it was decided to put the process forward as a motion.  This required no second.</w:t>
      </w:r>
    </w:p>
    <w:p w:rsidR="003D6F0C" w:rsidRDefault="003D6F0C">
      <w:pPr>
        <w:spacing w:after="0" w:line="100" w:lineRule="atLeast"/>
        <w:rPr>
          <w:rFonts w:ascii="Arial" w:hAnsi="Arial" w:cs="Arial"/>
          <w:sz w:val="24"/>
          <w:szCs w:val="24"/>
        </w:rPr>
      </w:pPr>
      <w:r>
        <w:rPr>
          <w:rFonts w:ascii="Arial" w:hAnsi="Arial" w:cs="Arial"/>
          <w:sz w:val="24"/>
          <w:szCs w:val="24"/>
        </w:rPr>
        <w:tab/>
        <w:t>Amy Smith asked about how the teaching load would be determined.  The process stated as defined by the college.  Some teaching loads are 50%/50%but not recognized as full teaching load.  75%/25% may be a full time teaching load.  Zanthia Smith suggested the changing the wording to as defined by the d</w:t>
      </w:r>
      <w:r w:rsidR="00DE6496">
        <w:rPr>
          <w:rFonts w:ascii="Arial" w:hAnsi="Arial" w:cs="Arial"/>
          <w:sz w:val="24"/>
          <w:szCs w:val="24"/>
        </w:rPr>
        <w:t>epartment.  Tom</w:t>
      </w:r>
      <w:r>
        <w:rPr>
          <w:rFonts w:ascii="Arial" w:hAnsi="Arial" w:cs="Arial"/>
          <w:sz w:val="24"/>
          <w:szCs w:val="24"/>
        </w:rPr>
        <w:t xml:space="preserve"> stated that teaching load</w:t>
      </w:r>
      <w:r w:rsidR="00DE6496">
        <w:rPr>
          <w:rFonts w:ascii="Arial" w:hAnsi="Arial" w:cs="Arial"/>
          <w:sz w:val="24"/>
          <w:szCs w:val="24"/>
        </w:rPr>
        <w:t>s</w:t>
      </w:r>
      <w:r>
        <w:rPr>
          <w:rFonts w:ascii="Arial" w:hAnsi="Arial" w:cs="Arial"/>
          <w:sz w:val="24"/>
          <w:szCs w:val="24"/>
        </w:rPr>
        <w:t xml:space="preserve"> should be at the University level.  Kami Makki asked about the number of items required.  Nicki stated that is what the Piper Foundation required.  Cheng-Hsien Lin asked did the Piper require certain teaching load hours.  Lula then suggested that we need to take it back to the committee.</w:t>
      </w:r>
    </w:p>
    <w:p w:rsidR="003D6F0C" w:rsidRDefault="003D6F0C">
      <w:pPr>
        <w:spacing w:after="0" w:line="100" w:lineRule="atLeast"/>
        <w:rPr>
          <w:rFonts w:ascii="Arial" w:hAnsi="Arial" w:cs="Arial"/>
          <w:sz w:val="24"/>
          <w:szCs w:val="24"/>
        </w:rPr>
      </w:pPr>
      <w:r>
        <w:rPr>
          <w:rFonts w:ascii="Arial" w:hAnsi="Arial" w:cs="Arial"/>
          <w:sz w:val="24"/>
          <w:szCs w:val="24"/>
        </w:rPr>
        <w:tab/>
        <w:t xml:space="preserve">Sarah Tusa &amp; Tommy Thompson called the question.  The vote to call the question was </w:t>
      </w:r>
      <w:r w:rsidR="00DE6496">
        <w:rPr>
          <w:rFonts w:ascii="Arial" w:hAnsi="Arial" w:cs="Arial"/>
          <w:sz w:val="24"/>
          <w:szCs w:val="24"/>
        </w:rPr>
        <w:t>approved.  Vote tally:  16 Yes, 5 No, 1 Abstention.</w:t>
      </w:r>
    </w:p>
    <w:p w:rsidR="00DE6496" w:rsidRDefault="00DE6496">
      <w:pPr>
        <w:spacing w:after="0" w:line="100" w:lineRule="atLeast"/>
        <w:rPr>
          <w:rFonts w:ascii="Arial" w:hAnsi="Arial" w:cs="Arial"/>
          <w:sz w:val="24"/>
          <w:szCs w:val="24"/>
        </w:rPr>
      </w:pPr>
      <w:r>
        <w:rPr>
          <w:rFonts w:ascii="Arial" w:hAnsi="Arial" w:cs="Arial"/>
          <w:sz w:val="24"/>
          <w:szCs w:val="24"/>
        </w:rPr>
        <w:tab/>
        <w:t>Tom moved to table the vote on the motion to give the committee time to investigate how full teaching load is defined by the university.  Tommy</w:t>
      </w:r>
      <w:r w:rsidR="003F48F8">
        <w:rPr>
          <w:rFonts w:ascii="Arial" w:hAnsi="Arial" w:cs="Arial"/>
          <w:sz w:val="24"/>
          <w:szCs w:val="24"/>
        </w:rPr>
        <w:t xml:space="preserve"> seconded.  Discussion followed.  The vote was counted as follows:  For tabling the motion:  16;</w:t>
      </w:r>
    </w:p>
    <w:p w:rsidR="003F48F8" w:rsidRDefault="003F48F8">
      <w:pPr>
        <w:spacing w:after="0" w:line="100" w:lineRule="atLeast"/>
        <w:rPr>
          <w:rFonts w:ascii="Arial" w:hAnsi="Arial" w:cs="Arial"/>
          <w:sz w:val="24"/>
          <w:szCs w:val="24"/>
        </w:rPr>
      </w:pPr>
      <w:r>
        <w:rPr>
          <w:rFonts w:ascii="Arial" w:hAnsi="Arial" w:cs="Arial"/>
          <w:sz w:val="24"/>
          <w:szCs w:val="24"/>
        </w:rPr>
        <w:t>Opposed to tabling:  2; no abstentions.</w:t>
      </w:r>
    </w:p>
    <w:p w:rsidR="003F48F8" w:rsidRPr="003D6F0C" w:rsidRDefault="003F48F8">
      <w:pPr>
        <w:spacing w:after="0" w:line="100" w:lineRule="atLeast"/>
        <w:rPr>
          <w:rFonts w:ascii="Arial" w:hAnsi="Arial" w:cs="Arial"/>
          <w:sz w:val="24"/>
          <w:szCs w:val="24"/>
        </w:rPr>
      </w:pPr>
      <w:r>
        <w:rPr>
          <w:rFonts w:ascii="Arial" w:hAnsi="Arial" w:cs="Arial"/>
          <w:sz w:val="24"/>
          <w:szCs w:val="24"/>
        </w:rPr>
        <w:tab/>
        <w:t xml:space="preserve">2.  </w:t>
      </w:r>
      <w:r w:rsidRPr="003F48F8">
        <w:rPr>
          <w:rFonts w:ascii="Arial" w:hAnsi="Arial" w:cs="Arial"/>
          <w:i/>
          <w:sz w:val="24"/>
          <w:szCs w:val="24"/>
          <w:u w:val="single"/>
        </w:rPr>
        <w:t>Promotion to Full Professor</w:t>
      </w:r>
      <w:r>
        <w:rPr>
          <w:rFonts w:ascii="Arial" w:hAnsi="Arial" w:cs="Arial"/>
          <w:sz w:val="24"/>
          <w:szCs w:val="24"/>
        </w:rPr>
        <w:t>:  Committee made the motion so no second required (for actual motion, see Appendix 2).  Rick Carter suggested that this information should be given to the Faculty Handbook Revision Committee.  Tom pointed out that Dr</w:t>
      </w:r>
      <w:r w:rsidR="00000F7D">
        <w:rPr>
          <w:rFonts w:ascii="Arial" w:hAnsi="Arial" w:cs="Arial"/>
          <w:sz w:val="24"/>
          <w:szCs w:val="24"/>
        </w:rPr>
        <w:t>.</w:t>
      </w:r>
      <w:r>
        <w:rPr>
          <w:rFonts w:ascii="Arial" w:hAnsi="Arial" w:cs="Arial"/>
          <w:sz w:val="24"/>
          <w:szCs w:val="24"/>
        </w:rPr>
        <w:t xml:space="preserve"> Evans stated at the last Executive meeting that he would approve if external</w:t>
      </w:r>
      <w:r w:rsidR="00000F7D">
        <w:rPr>
          <w:rFonts w:ascii="Arial" w:hAnsi="Arial" w:cs="Arial"/>
          <w:sz w:val="24"/>
          <w:szCs w:val="24"/>
        </w:rPr>
        <w:t xml:space="preserve"> evaluators/reviewers are added in the process.  The vote was counted as follows:  for tabling the motion:  19; opposed to tabling:  1.</w:t>
      </w:r>
    </w:p>
    <w:p w:rsidR="00D03059" w:rsidRPr="00D03059" w:rsidRDefault="00D03059">
      <w:pPr>
        <w:spacing w:after="0" w:line="100" w:lineRule="atLeast"/>
        <w:rPr>
          <w:rFonts w:ascii="Arial" w:hAnsi="Arial" w:cs="Arial"/>
          <w:sz w:val="24"/>
          <w:szCs w:val="24"/>
        </w:rPr>
      </w:pPr>
    </w:p>
    <w:p w:rsidR="00D03059" w:rsidRPr="00000F7D" w:rsidRDefault="00D03059">
      <w:pPr>
        <w:spacing w:after="0" w:line="100" w:lineRule="atLeast"/>
        <w:rPr>
          <w:rFonts w:ascii="Arial" w:hAnsi="Arial" w:cs="Arial"/>
          <w:sz w:val="24"/>
          <w:szCs w:val="24"/>
        </w:rPr>
      </w:pPr>
      <w:r w:rsidRPr="008A37FC">
        <w:rPr>
          <w:rFonts w:ascii="Arial" w:hAnsi="Arial" w:cs="Arial"/>
          <w:b/>
          <w:sz w:val="28"/>
          <w:szCs w:val="28"/>
        </w:rPr>
        <w:lastRenderedPageBreak/>
        <w:t xml:space="preserve">Research &amp; Development: </w:t>
      </w:r>
      <w:r w:rsidRPr="008A37FC">
        <w:rPr>
          <w:rFonts w:ascii="Arial" w:hAnsi="Arial" w:cs="Arial"/>
          <w:sz w:val="28"/>
          <w:szCs w:val="28"/>
        </w:rPr>
        <w:t xml:space="preserve"> </w:t>
      </w:r>
      <w:r w:rsidR="00000F7D">
        <w:rPr>
          <w:rFonts w:ascii="Arial" w:hAnsi="Arial" w:cs="Arial"/>
          <w:sz w:val="24"/>
          <w:szCs w:val="24"/>
        </w:rPr>
        <w:t xml:space="preserve">Cheng-Hsien announced that the committee will meet tomorrow.  </w:t>
      </w:r>
    </w:p>
    <w:p w:rsidR="00D03059" w:rsidRPr="00D03059" w:rsidRDefault="00D03059">
      <w:pPr>
        <w:spacing w:after="0" w:line="100" w:lineRule="atLeast"/>
        <w:rPr>
          <w:rFonts w:ascii="Arial" w:hAnsi="Arial" w:cs="Arial"/>
          <w:sz w:val="24"/>
          <w:szCs w:val="24"/>
        </w:rPr>
      </w:pPr>
    </w:p>
    <w:p w:rsidR="00D03059" w:rsidRPr="00D03059" w:rsidRDefault="00D03059">
      <w:pPr>
        <w:spacing w:after="0" w:line="100" w:lineRule="atLeast"/>
        <w:rPr>
          <w:rFonts w:ascii="Arial" w:hAnsi="Arial" w:cs="Arial"/>
          <w:b/>
          <w:sz w:val="24"/>
          <w:szCs w:val="24"/>
        </w:rPr>
      </w:pPr>
      <w:r w:rsidRPr="008A37FC">
        <w:rPr>
          <w:rFonts w:ascii="Arial" w:hAnsi="Arial" w:cs="Arial"/>
          <w:b/>
          <w:sz w:val="28"/>
          <w:szCs w:val="28"/>
        </w:rPr>
        <w:t>F 2.08 Task Force</w:t>
      </w:r>
      <w:r w:rsidRPr="00D03059">
        <w:rPr>
          <w:rFonts w:ascii="Arial" w:hAnsi="Arial" w:cs="Arial"/>
          <w:b/>
          <w:sz w:val="24"/>
          <w:szCs w:val="24"/>
        </w:rPr>
        <w:t>:</w:t>
      </w:r>
      <w:r w:rsidR="00000F7D">
        <w:rPr>
          <w:rFonts w:ascii="Arial" w:hAnsi="Arial" w:cs="Arial"/>
          <w:b/>
          <w:sz w:val="24"/>
          <w:szCs w:val="24"/>
        </w:rPr>
        <w:t xml:space="preserve">  </w:t>
      </w:r>
      <w:r w:rsidR="00000F7D">
        <w:rPr>
          <w:rFonts w:ascii="Arial" w:hAnsi="Arial" w:cs="Arial"/>
          <w:sz w:val="24"/>
          <w:szCs w:val="24"/>
        </w:rPr>
        <w:t>Tommy summarized what the taskforce has proposed/recommended.  The next meeting will be next Wednesday 1:30pm GL 717.</w:t>
      </w:r>
      <w:r w:rsidRPr="00D03059">
        <w:rPr>
          <w:rFonts w:ascii="Arial" w:hAnsi="Arial" w:cs="Arial"/>
          <w:sz w:val="24"/>
          <w:szCs w:val="24"/>
        </w:rPr>
        <w:t xml:space="preserve">  </w:t>
      </w:r>
    </w:p>
    <w:p w:rsidR="00D03059" w:rsidRPr="00D03059" w:rsidRDefault="00D03059">
      <w:pPr>
        <w:spacing w:after="0"/>
        <w:rPr>
          <w:rFonts w:ascii="Arial" w:hAnsi="Arial" w:cs="Arial"/>
          <w:b/>
          <w:sz w:val="24"/>
          <w:szCs w:val="24"/>
        </w:rPr>
      </w:pPr>
    </w:p>
    <w:p w:rsidR="00D03059" w:rsidRPr="00D03059" w:rsidRDefault="00D03059">
      <w:pPr>
        <w:spacing w:after="0"/>
        <w:rPr>
          <w:rFonts w:ascii="Arial" w:hAnsi="Arial" w:cs="Arial"/>
          <w:sz w:val="24"/>
          <w:szCs w:val="24"/>
        </w:rPr>
      </w:pPr>
      <w:r w:rsidRPr="008A37FC">
        <w:rPr>
          <w:rFonts w:ascii="Arial" w:hAnsi="Arial" w:cs="Arial"/>
          <w:b/>
          <w:sz w:val="32"/>
          <w:szCs w:val="32"/>
        </w:rPr>
        <w:t>Old Business</w:t>
      </w:r>
      <w:r w:rsidR="007074E0">
        <w:rPr>
          <w:rFonts w:ascii="Arial" w:hAnsi="Arial" w:cs="Arial"/>
          <w:sz w:val="24"/>
          <w:szCs w:val="24"/>
        </w:rPr>
        <w:t xml:space="preserve">:  </w:t>
      </w:r>
      <w:r w:rsidR="00000F7D">
        <w:rPr>
          <w:rFonts w:ascii="Arial" w:hAnsi="Arial" w:cs="Arial"/>
          <w:sz w:val="24"/>
          <w:szCs w:val="24"/>
        </w:rPr>
        <w:t>None</w:t>
      </w:r>
    </w:p>
    <w:p w:rsidR="00D03059" w:rsidRPr="00D03059" w:rsidRDefault="00D03059">
      <w:pPr>
        <w:spacing w:after="0"/>
        <w:rPr>
          <w:rFonts w:ascii="Arial" w:hAnsi="Arial" w:cs="Arial"/>
          <w:b/>
          <w:sz w:val="24"/>
          <w:szCs w:val="24"/>
        </w:rPr>
      </w:pPr>
    </w:p>
    <w:p w:rsidR="00D03059" w:rsidRDefault="00D03059">
      <w:pPr>
        <w:spacing w:after="0"/>
        <w:rPr>
          <w:rFonts w:ascii="Arial" w:hAnsi="Arial" w:cs="Arial"/>
          <w:b/>
          <w:sz w:val="24"/>
          <w:szCs w:val="24"/>
        </w:rPr>
      </w:pPr>
      <w:r w:rsidRPr="008A37FC">
        <w:rPr>
          <w:rFonts w:ascii="Arial" w:hAnsi="Arial" w:cs="Arial"/>
          <w:b/>
          <w:sz w:val="32"/>
          <w:szCs w:val="32"/>
        </w:rPr>
        <w:t>New Business:</w:t>
      </w:r>
      <w:r w:rsidR="00000F7D">
        <w:rPr>
          <w:rFonts w:ascii="Arial" w:hAnsi="Arial" w:cs="Arial"/>
          <w:b/>
          <w:sz w:val="32"/>
          <w:szCs w:val="32"/>
        </w:rPr>
        <w:t xml:space="preserve">  </w:t>
      </w:r>
    </w:p>
    <w:p w:rsidR="00000F7D" w:rsidRDefault="00000F7D" w:rsidP="00000F7D">
      <w:pPr>
        <w:numPr>
          <w:ilvl w:val="0"/>
          <w:numId w:val="9"/>
        </w:numPr>
        <w:spacing w:after="0"/>
        <w:rPr>
          <w:rFonts w:ascii="Arial" w:hAnsi="Arial" w:cs="Arial"/>
          <w:sz w:val="24"/>
          <w:szCs w:val="24"/>
        </w:rPr>
      </w:pPr>
      <w:r>
        <w:rPr>
          <w:rFonts w:ascii="Arial" w:hAnsi="Arial" w:cs="Arial"/>
          <w:sz w:val="24"/>
          <w:szCs w:val="24"/>
        </w:rPr>
        <w:t xml:space="preserve"> Dr. Fitzpatrick would like to attend a Faculty Senate meeting for his Adminstrator program he is participating in.  Ted pointed out that all are welcome to attend the Faculty Senate meeting.  Lula will let Dr. Fitzpatrick know.</w:t>
      </w:r>
    </w:p>
    <w:p w:rsidR="00000F7D" w:rsidRDefault="00000F7D" w:rsidP="00000F7D">
      <w:pPr>
        <w:numPr>
          <w:ilvl w:val="0"/>
          <w:numId w:val="9"/>
        </w:numPr>
        <w:spacing w:after="0"/>
        <w:rPr>
          <w:rFonts w:ascii="Arial" w:hAnsi="Arial" w:cs="Arial"/>
          <w:sz w:val="24"/>
          <w:szCs w:val="24"/>
        </w:rPr>
      </w:pPr>
      <w:r>
        <w:rPr>
          <w:rFonts w:ascii="Arial" w:hAnsi="Arial" w:cs="Arial"/>
          <w:sz w:val="24"/>
          <w:szCs w:val="24"/>
        </w:rPr>
        <w:t xml:space="preserve">Lula proposed </w:t>
      </w:r>
      <w:r w:rsidR="001111D7">
        <w:rPr>
          <w:rFonts w:ascii="Arial" w:hAnsi="Arial" w:cs="Arial"/>
          <w:sz w:val="24"/>
          <w:szCs w:val="24"/>
        </w:rPr>
        <w:t>Alicen Flosi as speaker for next meeting for the usual 5 to 10 minutes.  Tommy made a motion and Rick seconded.  All approved.</w:t>
      </w:r>
    </w:p>
    <w:p w:rsidR="001111D7" w:rsidRPr="00000F7D" w:rsidRDefault="001111D7" w:rsidP="00000F7D">
      <w:pPr>
        <w:numPr>
          <w:ilvl w:val="0"/>
          <w:numId w:val="9"/>
        </w:numPr>
        <w:spacing w:after="0"/>
        <w:rPr>
          <w:rFonts w:ascii="Arial" w:hAnsi="Arial" w:cs="Arial"/>
          <w:sz w:val="24"/>
          <w:szCs w:val="24"/>
        </w:rPr>
      </w:pPr>
      <w:r>
        <w:rPr>
          <w:rFonts w:ascii="Arial" w:hAnsi="Arial" w:cs="Arial"/>
          <w:sz w:val="24"/>
          <w:szCs w:val="24"/>
        </w:rPr>
        <w:t>Lula will email asking for volunteers for the Nominating Committee.</w:t>
      </w:r>
    </w:p>
    <w:p w:rsidR="00D03059" w:rsidRPr="00D03059" w:rsidRDefault="00D03059">
      <w:pPr>
        <w:spacing w:after="0"/>
        <w:rPr>
          <w:rFonts w:ascii="Arial" w:hAnsi="Arial" w:cs="Arial"/>
          <w:sz w:val="24"/>
          <w:szCs w:val="24"/>
        </w:rPr>
      </w:pPr>
    </w:p>
    <w:p w:rsidR="00D03059" w:rsidRPr="00D03059" w:rsidRDefault="00D03059">
      <w:pPr>
        <w:spacing w:after="0"/>
        <w:rPr>
          <w:rFonts w:ascii="Arial" w:hAnsi="Arial" w:cs="Arial"/>
          <w:sz w:val="24"/>
          <w:szCs w:val="24"/>
        </w:rPr>
      </w:pPr>
      <w:r w:rsidRPr="008A37FC">
        <w:rPr>
          <w:rFonts w:ascii="Arial" w:hAnsi="Arial" w:cs="Arial"/>
          <w:b/>
          <w:sz w:val="32"/>
          <w:szCs w:val="32"/>
        </w:rPr>
        <w:t>Adjournment</w:t>
      </w:r>
      <w:r w:rsidRPr="008A37FC">
        <w:rPr>
          <w:rFonts w:ascii="Arial" w:hAnsi="Arial" w:cs="Arial"/>
          <w:sz w:val="32"/>
          <w:szCs w:val="32"/>
        </w:rPr>
        <w:t>:</w:t>
      </w:r>
      <w:r w:rsidRPr="00D03059">
        <w:rPr>
          <w:rFonts w:ascii="Arial" w:hAnsi="Arial" w:cs="Arial"/>
          <w:sz w:val="24"/>
          <w:szCs w:val="24"/>
        </w:rPr>
        <w:t xml:space="preserve">  Tommy Thompson moved to ad</w:t>
      </w:r>
      <w:r w:rsidR="001111D7">
        <w:rPr>
          <w:rFonts w:ascii="Arial" w:hAnsi="Arial" w:cs="Arial"/>
          <w:sz w:val="24"/>
          <w:szCs w:val="24"/>
        </w:rPr>
        <w:t>journ and Jennifer Reavey</w:t>
      </w:r>
      <w:r w:rsidRPr="00D03059">
        <w:rPr>
          <w:rFonts w:ascii="Arial" w:hAnsi="Arial" w:cs="Arial"/>
          <w:sz w:val="24"/>
          <w:szCs w:val="24"/>
        </w:rPr>
        <w:t xml:space="preserve"> seconded.  All appr</w:t>
      </w:r>
      <w:r w:rsidR="001111D7">
        <w:rPr>
          <w:rFonts w:ascii="Arial" w:hAnsi="Arial" w:cs="Arial"/>
          <w:sz w:val="24"/>
          <w:szCs w:val="24"/>
        </w:rPr>
        <w:t>oved.  Meeting adjourned at 4:31</w:t>
      </w:r>
      <w:r w:rsidRPr="00D03059">
        <w:rPr>
          <w:rFonts w:ascii="Arial" w:hAnsi="Arial" w:cs="Arial"/>
          <w:sz w:val="24"/>
          <w:szCs w:val="24"/>
        </w:rPr>
        <w:t xml:space="preserve"> p.m.</w:t>
      </w:r>
    </w:p>
    <w:p w:rsidR="008A37FC" w:rsidRDefault="008A37FC">
      <w:pPr>
        <w:spacing w:after="0"/>
        <w:rPr>
          <w:rFonts w:ascii="Arial" w:hAnsi="Arial" w:cs="Arial"/>
          <w:sz w:val="24"/>
          <w:szCs w:val="24"/>
        </w:rPr>
      </w:pPr>
    </w:p>
    <w:p w:rsidR="00D03059" w:rsidRPr="00D03059" w:rsidRDefault="00D03059">
      <w:pPr>
        <w:spacing w:after="0"/>
        <w:rPr>
          <w:rFonts w:ascii="Arial" w:hAnsi="Arial" w:cs="Arial"/>
          <w:sz w:val="24"/>
          <w:szCs w:val="24"/>
        </w:rPr>
      </w:pPr>
      <w:r w:rsidRPr="00D03059">
        <w:rPr>
          <w:rFonts w:ascii="Arial" w:hAnsi="Arial" w:cs="Arial"/>
          <w:sz w:val="24"/>
          <w:szCs w:val="24"/>
        </w:rPr>
        <w:t>Respectfully submitted by Karen B. Nichols, Secretary</w:t>
      </w:r>
    </w:p>
    <w:p w:rsidR="003D6F0C" w:rsidRPr="001111D7" w:rsidRDefault="003D6F0C" w:rsidP="003D6F0C">
      <w:pPr>
        <w:spacing w:after="0"/>
        <w:jc w:val="center"/>
        <w:rPr>
          <w:rFonts w:ascii="Arial" w:hAnsi="Arial" w:cs="Arial"/>
          <w:b/>
          <w:sz w:val="24"/>
          <w:szCs w:val="24"/>
        </w:rPr>
      </w:pPr>
      <w:r>
        <w:rPr>
          <w:rFonts w:ascii="Arial" w:hAnsi="Arial" w:cs="Arial"/>
          <w:sz w:val="24"/>
          <w:szCs w:val="24"/>
        </w:rPr>
        <w:br w:type="page"/>
      </w:r>
      <w:r w:rsidRPr="001111D7">
        <w:rPr>
          <w:rFonts w:ascii="Arial" w:hAnsi="Arial" w:cs="Arial"/>
          <w:b/>
          <w:sz w:val="24"/>
          <w:szCs w:val="24"/>
        </w:rPr>
        <w:lastRenderedPageBreak/>
        <w:t>Appendix 1</w:t>
      </w:r>
    </w:p>
    <w:p w:rsidR="00D03059" w:rsidRDefault="003D6F0C" w:rsidP="003D6F0C">
      <w:pPr>
        <w:spacing w:after="0"/>
        <w:rPr>
          <w:rFonts w:ascii="Arial" w:hAnsi="Arial" w:cs="Arial"/>
          <w:sz w:val="24"/>
          <w:szCs w:val="24"/>
        </w:rPr>
      </w:pPr>
      <w:r w:rsidRPr="003D6F0C">
        <w:rPr>
          <w:rFonts w:ascii="Arial" w:hAnsi="Arial" w:cs="Arial"/>
          <w:sz w:val="24"/>
          <w:szCs w:val="24"/>
        </w:rPr>
        <w:pict>
          <v:shape id="_x0000_i1026" type="#_x0000_t75" style="width:466.8pt;height:611.4pt">
            <v:imagedata r:id="rId9" o:title=""/>
          </v:shape>
        </w:pict>
      </w:r>
    </w:p>
    <w:p w:rsidR="003D6F0C" w:rsidRDefault="003D6F0C" w:rsidP="003D6F0C">
      <w:pPr>
        <w:spacing w:after="0"/>
        <w:rPr>
          <w:rFonts w:ascii="Arial" w:hAnsi="Arial" w:cs="Arial"/>
          <w:sz w:val="24"/>
          <w:szCs w:val="24"/>
        </w:rPr>
      </w:pPr>
    </w:p>
    <w:p w:rsidR="003D6F0C" w:rsidRDefault="003D6F0C" w:rsidP="003D6F0C">
      <w:pPr>
        <w:spacing w:after="0"/>
        <w:rPr>
          <w:rFonts w:ascii="Arial" w:hAnsi="Arial" w:cs="Arial"/>
          <w:sz w:val="24"/>
          <w:szCs w:val="24"/>
        </w:rPr>
      </w:pPr>
      <w:r w:rsidRPr="003D6F0C">
        <w:rPr>
          <w:rFonts w:ascii="Arial" w:hAnsi="Arial" w:cs="Arial"/>
          <w:sz w:val="24"/>
          <w:szCs w:val="24"/>
        </w:rPr>
        <w:lastRenderedPageBreak/>
        <w:pict>
          <v:shape id="_x0000_i1027" type="#_x0000_t75" style="width:466.8pt;height:611.4pt">
            <v:imagedata r:id="rId10" o:title=""/>
          </v:shape>
        </w:pict>
      </w:r>
    </w:p>
    <w:p w:rsidR="003D6F0C" w:rsidRPr="001111D7" w:rsidRDefault="003D6F0C" w:rsidP="001111D7">
      <w:pPr>
        <w:spacing w:after="0"/>
        <w:jc w:val="center"/>
        <w:rPr>
          <w:rFonts w:ascii="Arial" w:hAnsi="Arial" w:cs="Arial"/>
          <w:b/>
          <w:sz w:val="24"/>
          <w:szCs w:val="24"/>
        </w:rPr>
      </w:pPr>
      <w:r>
        <w:rPr>
          <w:rFonts w:ascii="Arial" w:hAnsi="Arial" w:cs="Arial"/>
          <w:sz w:val="24"/>
          <w:szCs w:val="24"/>
        </w:rPr>
        <w:br w:type="page"/>
      </w:r>
      <w:r w:rsidR="001111D7" w:rsidRPr="001111D7">
        <w:rPr>
          <w:rFonts w:ascii="Arial" w:hAnsi="Arial" w:cs="Arial"/>
          <w:b/>
          <w:sz w:val="24"/>
          <w:szCs w:val="24"/>
        </w:rPr>
        <w:lastRenderedPageBreak/>
        <w:t>Appendix 2</w:t>
      </w:r>
    </w:p>
    <w:p w:rsidR="001111D7" w:rsidRDefault="001111D7" w:rsidP="001111D7">
      <w:pPr>
        <w:spacing w:after="0"/>
        <w:jc w:val="center"/>
        <w:rPr>
          <w:rFonts w:ascii="Arial" w:hAnsi="Arial" w:cs="Arial"/>
          <w:sz w:val="24"/>
          <w:szCs w:val="24"/>
        </w:rPr>
      </w:pPr>
    </w:p>
    <w:p w:rsidR="001111D7" w:rsidRDefault="001111D7" w:rsidP="001111D7">
      <w:pPr>
        <w:spacing w:after="0"/>
        <w:rPr>
          <w:rFonts w:ascii="Arial" w:hAnsi="Arial" w:cs="Arial"/>
          <w:sz w:val="24"/>
          <w:szCs w:val="24"/>
        </w:rPr>
      </w:pPr>
      <w:r>
        <w:rPr>
          <w:rFonts w:ascii="Arial" w:hAnsi="Arial" w:cs="Arial"/>
          <w:sz w:val="24"/>
          <w:szCs w:val="24"/>
        </w:rPr>
        <w:t>Motion regarding Promotion to Full Professor:</w:t>
      </w:r>
    </w:p>
    <w:p w:rsidR="001111D7" w:rsidRDefault="001111D7" w:rsidP="001111D7">
      <w:pPr>
        <w:spacing w:after="0"/>
        <w:rPr>
          <w:rFonts w:ascii="Arial" w:hAnsi="Arial" w:cs="Arial"/>
          <w:sz w:val="24"/>
          <w:szCs w:val="24"/>
        </w:rPr>
      </w:pPr>
    </w:p>
    <w:p w:rsidR="001111D7" w:rsidRDefault="001111D7" w:rsidP="001111D7">
      <w:pPr>
        <w:spacing w:after="0"/>
        <w:rPr>
          <w:rFonts w:ascii="Arial" w:hAnsi="Arial" w:cs="Arial"/>
          <w:sz w:val="24"/>
          <w:szCs w:val="24"/>
        </w:rPr>
      </w:pPr>
      <w:r>
        <w:rPr>
          <w:rFonts w:ascii="Arial" w:hAnsi="Arial" w:cs="Arial"/>
          <w:sz w:val="24"/>
          <w:szCs w:val="24"/>
        </w:rPr>
        <w:t>Whereas Lamar University wishes to be in alignment with our sister schools, and</w:t>
      </w:r>
    </w:p>
    <w:p w:rsidR="001111D7" w:rsidRDefault="001111D7" w:rsidP="001111D7">
      <w:pPr>
        <w:spacing w:after="0"/>
        <w:rPr>
          <w:rFonts w:ascii="Arial" w:hAnsi="Arial" w:cs="Arial"/>
          <w:sz w:val="24"/>
          <w:szCs w:val="24"/>
        </w:rPr>
      </w:pPr>
      <w:r>
        <w:rPr>
          <w:rFonts w:ascii="Arial" w:hAnsi="Arial" w:cs="Arial"/>
          <w:sz w:val="24"/>
          <w:szCs w:val="24"/>
        </w:rPr>
        <w:t>Whereas Lamar University wishes to attract and retain high caliber faculty, and</w:t>
      </w:r>
    </w:p>
    <w:p w:rsidR="001111D7" w:rsidRDefault="001111D7" w:rsidP="001111D7">
      <w:pPr>
        <w:spacing w:after="0"/>
        <w:rPr>
          <w:rFonts w:ascii="Arial" w:hAnsi="Arial" w:cs="Arial"/>
          <w:sz w:val="24"/>
          <w:szCs w:val="24"/>
        </w:rPr>
      </w:pPr>
      <w:r>
        <w:rPr>
          <w:rFonts w:ascii="Arial" w:hAnsi="Arial" w:cs="Arial"/>
          <w:sz w:val="24"/>
          <w:szCs w:val="24"/>
        </w:rPr>
        <w:t xml:space="preserve">Whereas the Faculty Senate has been asked, by the faculty they represent, </w:t>
      </w:r>
    </w:p>
    <w:p w:rsidR="001111D7" w:rsidRDefault="001111D7" w:rsidP="001111D7">
      <w:pPr>
        <w:spacing w:after="0"/>
        <w:ind w:left="720"/>
        <w:rPr>
          <w:rFonts w:ascii="Arial" w:hAnsi="Arial" w:cs="Arial"/>
          <w:sz w:val="24"/>
          <w:szCs w:val="24"/>
        </w:rPr>
      </w:pPr>
      <w:r>
        <w:rPr>
          <w:rFonts w:ascii="Arial" w:hAnsi="Arial" w:cs="Arial"/>
          <w:sz w:val="24"/>
          <w:szCs w:val="24"/>
        </w:rPr>
        <w:t>to review and introduce changes as necessary to the tenure and promotion process,</w:t>
      </w:r>
    </w:p>
    <w:p w:rsidR="001111D7" w:rsidRDefault="001111D7" w:rsidP="001111D7">
      <w:pPr>
        <w:spacing w:after="0"/>
        <w:rPr>
          <w:rFonts w:ascii="Arial" w:hAnsi="Arial" w:cs="Arial"/>
          <w:sz w:val="24"/>
          <w:szCs w:val="24"/>
        </w:rPr>
      </w:pPr>
      <w:r>
        <w:rPr>
          <w:rFonts w:ascii="Arial" w:hAnsi="Arial" w:cs="Arial"/>
          <w:sz w:val="24"/>
          <w:szCs w:val="24"/>
        </w:rPr>
        <w:t>We suggest the following wording and process be included in the Faculty Handbook regarding promotion to Full Professor:</w:t>
      </w:r>
    </w:p>
    <w:p w:rsidR="001111D7" w:rsidRDefault="001111D7" w:rsidP="001111D7">
      <w:pPr>
        <w:spacing w:after="0"/>
        <w:rPr>
          <w:rFonts w:ascii="Arial" w:hAnsi="Arial" w:cs="Arial"/>
          <w:sz w:val="24"/>
          <w:szCs w:val="24"/>
        </w:rPr>
      </w:pPr>
    </w:p>
    <w:p w:rsidR="001111D7" w:rsidRDefault="001111D7" w:rsidP="001111D7">
      <w:pPr>
        <w:spacing w:after="0"/>
        <w:rPr>
          <w:rFonts w:ascii="Arial" w:hAnsi="Arial" w:cs="Arial"/>
          <w:sz w:val="24"/>
          <w:szCs w:val="24"/>
        </w:rPr>
      </w:pPr>
      <w:r>
        <w:rPr>
          <w:rFonts w:ascii="Arial" w:hAnsi="Arial" w:cs="Arial"/>
          <w:sz w:val="24"/>
          <w:szCs w:val="24"/>
        </w:rPr>
        <w:t>A candidate is eligible to apply for promotion to Full Professor after the completion of five full years of service as an Associate Professor at Lamar University.  Time served at another institution may be credited toward this number if contractually agreed upon at the time of hire.  The application for promotion will be reviewed no earlier than the candidate’s sixth year of service as an Associate Professor.  An applicant may choose to apply at a later time or not at all.</w:t>
      </w:r>
    </w:p>
    <w:p w:rsidR="001111D7" w:rsidRPr="00D03059" w:rsidRDefault="001111D7" w:rsidP="001111D7">
      <w:pPr>
        <w:spacing w:after="0"/>
        <w:rPr>
          <w:rFonts w:ascii="Arial" w:hAnsi="Arial" w:cs="Arial"/>
          <w:sz w:val="24"/>
          <w:szCs w:val="24"/>
        </w:rPr>
      </w:pPr>
    </w:p>
    <w:sectPr w:rsidR="001111D7" w:rsidRPr="00D03059">
      <w:footerReference w:type="even" r:id="rId11"/>
      <w:footerReference w:type="default" r:id="rId12"/>
      <w:pgSz w:w="12240" w:h="15840"/>
      <w:pgMar w:top="1440" w:right="1440" w:bottom="1440" w:left="1440" w:header="720" w:footer="720" w:gutter="0"/>
      <w:cols w:space="72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33C2" w:rsidRDefault="005433C2">
      <w:pPr>
        <w:spacing w:after="0" w:line="240" w:lineRule="auto"/>
      </w:pPr>
      <w:r>
        <w:separator/>
      </w:r>
    </w:p>
  </w:endnote>
  <w:endnote w:type="continuationSeparator" w:id="0">
    <w:p w:rsidR="005433C2" w:rsidRDefault="005433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496" w:rsidRDefault="00DE6496" w:rsidP="003D6F0C">
    <w:pPr>
      <w:pStyle w:val="Footer"/>
      <w:framePr w:wrap="around" w:vAnchor="text" w:hAnchor="margin" w:xAlign="center" w:y="1"/>
      <w:rPr>
        <w:rStyle w:val="PageNumber0"/>
      </w:rPr>
    </w:pPr>
    <w:r>
      <w:rPr>
        <w:rStyle w:val="PageNumber0"/>
      </w:rPr>
      <w:fldChar w:fldCharType="begin"/>
    </w:r>
    <w:r>
      <w:rPr>
        <w:rStyle w:val="PageNumber0"/>
      </w:rPr>
      <w:instrText xml:space="preserve">PAGE  </w:instrText>
    </w:r>
    <w:r>
      <w:rPr>
        <w:rStyle w:val="PageNumber0"/>
      </w:rPr>
      <w:fldChar w:fldCharType="separate"/>
    </w:r>
    <w:r w:rsidR="00C432CE">
      <w:rPr>
        <w:rStyle w:val="PageNumber0"/>
        <w:noProof/>
      </w:rPr>
      <w:t>6</w:t>
    </w:r>
    <w:r>
      <w:rPr>
        <w:rStyle w:val="PageNumber0"/>
      </w:rPr>
      <w:fldChar w:fldCharType="end"/>
    </w:r>
  </w:p>
  <w:p w:rsidR="00DE6496" w:rsidRDefault="00DE6496">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496" w:rsidRDefault="00DE6496" w:rsidP="003D6F0C">
    <w:pPr>
      <w:pStyle w:val="Footer"/>
      <w:framePr w:wrap="around" w:vAnchor="text" w:hAnchor="margin" w:xAlign="center" w:y="1"/>
      <w:rPr>
        <w:rStyle w:val="PageNumber0"/>
      </w:rPr>
    </w:pPr>
    <w:r>
      <w:rPr>
        <w:rStyle w:val="PageNumber0"/>
      </w:rPr>
      <w:fldChar w:fldCharType="begin"/>
    </w:r>
    <w:r>
      <w:rPr>
        <w:rStyle w:val="PageNumber0"/>
      </w:rPr>
      <w:instrText xml:space="preserve">PAGE  </w:instrText>
    </w:r>
    <w:r>
      <w:rPr>
        <w:rStyle w:val="PageNumber0"/>
      </w:rPr>
      <w:fldChar w:fldCharType="separate"/>
    </w:r>
    <w:r w:rsidR="00C432CE">
      <w:rPr>
        <w:rStyle w:val="PageNumber0"/>
        <w:noProof/>
      </w:rPr>
      <w:t>1</w:t>
    </w:r>
    <w:r>
      <w:rPr>
        <w:rStyle w:val="PageNumber0"/>
      </w:rPr>
      <w:fldChar w:fldCharType="end"/>
    </w:r>
  </w:p>
  <w:p w:rsidR="00DE6496" w:rsidRDefault="00DE64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33C2" w:rsidRDefault="005433C2">
      <w:pPr>
        <w:spacing w:after="0" w:line="240" w:lineRule="auto"/>
      </w:pPr>
      <w:r>
        <w:separator/>
      </w:r>
    </w:p>
  </w:footnote>
  <w:footnote w:type="continuationSeparator" w:id="0">
    <w:p w:rsidR="005433C2" w:rsidRDefault="005433C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lvl w:ilvl="0">
      <w:start w:val="2"/>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2" w15:restartNumberingAfterBreak="0">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5"/>
    <w:multiLevelType w:val="multilevel"/>
    <w:tmpl w:val="0000000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multilevel"/>
    <w:tmpl w:val="00000006"/>
    <w:lvl w:ilvl="0">
      <w:start w:val="1"/>
      <w:numFmt w:val="bullet"/>
      <w:lvlText w:val=""/>
      <w:lvlJc w:val="left"/>
      <w:pPr>
        <w:tabs>
          <w:tab w:val="num" w:pos="1440"/>
        </w:tabs>
        <w:ind w:left="1440" w:hanging="360"/>
      </w:pPr>
      <w:rPr>
        <w:rFonts w:ascii="Symbol" w:hAnsi="Symbol"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6" w15:restartNumberingAfterBreak="0">
    <w:nsid w:val="00000007"/>
    <w:multiLevelType w:val="multilevel"/>
    <w:tmpl w:val="00000007"/>
    <w:lvl w:ilvl="0">
      <w:start w:val="1"/>
      <w:numFmt w:val="bullet"/>
      <w:lvlText w:val=""/>
      <w:lvlJc w:val="left"/>
      <w:pPr>
        <w:tabs>
          <w:tab w:val="num" w:pos="1440"/>
        </w:tabs>
        <w:ind w:left="1440" w:hanging="360"/>
      </w:pPr>
      <w:rPr>
        <w:rFonts w:ascii="Symbol" w:hAnsi="Symbol"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7" w15:restartNumberingAfterBreak="0">
    <w:nsid w:val="00000008"/>
    <w:multiLevelType w:val="multilevel"/>
    <w:tmpl w:val="0000000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8" w15:restartNumberingAfterBreak="0">
    <w:nsid w:val="662C725C"/>
    <w:multiLevelType w:val="hybridMultilevel"/>
    <w:tmpl w:val="8A960100"/>
    <w:lvl w:ilvl="0" w:tplc="7A70AE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doNotTrackMoves/>
  <w:defaultTabStop w:val="720"/>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03059"/>
    <w:rsid w:val="00000F7D"/>
    <w:rsid w:val="001111D7"/>
    <w:rsid w:val="001B0448"/>
    <w:rsid w:val="001B24D4"/>
    <w:rsid w:val="00250C95"/>
    <w:rsid w:val="00260FA6"/>
    <w:rsid w:val="002B66B8"/>
    <w:rsid w:val="0034105B"/>
    <w:rsid w:val="00397EC5"/>
    <w:rsid w:val="003D6F0C"/>
    <w:rsid w:val="003F48F8"/>
    <w:rsid w:val="00420561"/>
    <w:rsid w:val="00444EEC"/>
    <w:rsid w:val="005433C2"/>
    <w:rsid w:val="005B5826"/>
    <w:rsid w:val="007074E0"/>
    <w:rsid w:val="008042DA"/>
    <w:rsid w:val="00820FAC"/>
    <w:rsid w:val="008A37FC"/>
    <w:rsid w:val="00AC7A32"/>
    <w:rsid w:val="00B17840"/>
    <w:rsid w:val="00BC46E2"/>
    <w:rsid w:val="00C3092B"/>
    <w:rsid w:val="00C432CE"/>
    <w:rsid w:val="00D03059"/>
    <w:rsid w:val="00D128EB"/>
    <w:rsid w:val="00D54BFB"/>
    <w:rsid w:val="00DE6496"/>
    <w:rsid w:val="00E13096"/>
    <w:rsid w:val="00E20C26"/>
    <w:rsid w:val="00ED2CA1"/>
    <w:rsid w:val="00F12783"/>
    <w:rsid w:val="00FA38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efaultImageDpi w14:val="300"/>
  <w15:chartTrackingRefBased/>
  <w15:docId w15:val="{30FF8957-B42A-4302-9377-E2BC239DF0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DefaultParagraphFont0">
    <w:name w:val="Default Paragraph Font"/>
  </w:style>
  <w:style w:type="character" w:styleId="Hyperlink">
    <w:name w:val="Hyperlink"/>
  </w:style>
  <w:style w:type="character" w:customStyle="1" w:styleId="HeaderChar">
    <w:name w:val="Header Char"/>
    <w:rPr>
      <w:sz w:val="22"/>
      <w:szCs w:val="22"/>
    </w:rPr>
  </w:style>
  <w:style w:type="character" w:customStyle="1" w:styleId="FooterChar">
    <w:name w:val="Footer Char"/>
    <w:rPr>
      <w:sz w:val="22"/>
      <w:szCs w:val="22"/>
    </w:rPr>
  </w:style>
  <w:style w:type="character" w:customStyle="1" w:styleId="pagenumber">
    <w:name w:val="page number"/>
    <w:basedOn w:val="DefaultParagraphFont0"/>
  </w:style>
  <w:style w:type="character" w:customStyle="1" w:styleId="BalloonTextChar">
    <w:name w:val="Balloon Text Char"/>
    <w:basedOn w:val="DefaultParagraphFont0"/>
  </w:style>
  <w:style w:type="character" w:customStyle="1" w:styleId="ListLabel1">
    <w:name w:val="ListLabel 1"/>
    <w:rPr>
      <w:rFonts w:cs="Courier New"/>
    </w:rPr>
  </w:style>
  <w:style w:type="character" w:customStyle="1" w:styleId="ListLabel2">
    <w:name w:val="ListLabel 2"/>
    <w:rPr>
      <w:rFonts w:eastAsia="Times New Roman" w:cs="Times New Roman"/>
    </w:rPr>
  </w:style>
  <w:style w:type="character" w:customStyle="1" w:styleId="ListLabel3">
    <w:name w:val="ListLabel 3"/>
    <w:rPr>
      <w:b/>
    </w:rPr>
  </w:style>
  <w:style w:type="character" w:customStyle="1" w:styleId="ListLabel4">
    <w:name w:val="ListLabel 4"/>
    <w:rPr>
      <w:rFonts w:eastAsia="Calibri" w:cs="Times New Roman"/>
    </w:rPr>
  </w:style>
  <w:style w:type="character" w:customStyle="1" w:styleId="ListLabel5">
    <w:name w:val="ListLabel 5"/>
    <w:rPr>
      <w:u w:val="none"/>
    </w:rPr>
  </w:style>
  <w:style w:type="character" w:customStyle="1" w:styleId="NumberingSymbols">
    <w:name w:val="Numbering Symbols"/>
  </w:style>
  <w:style w:type="character" w:customStyle="1" w:styleId="Bullets">
    <w:name w:val="Bullets"/>
  </w:style>
  <w:style w:type="paragraph" w:customStyle="1" w:styleId="Heading">
    <w:name w:val="Heading"/>
    <w:basedOn w:val="Normal"/>
    <w:next w:val="BodyText"/>
    <w:pPr>
      <w:keepNext/>
      <w:spacing w:before="240" w:after="120"/>
    </w:pPr>
  </w:style>
  <w:style w:type="paragraph" w:styleId="BodyText">
    <w:name w:val="Body Text"/>
    <w:basedOn w:val="Normal"/>
    <w:pPr>
      <w:spacing w:after="120"/>
    </w:pPr>
  </w:style>
  <w:style w:type="paragraph" w:styleId="List">
    <w:name w:val="List"/>
    <w:basedOn w:val="BodyText"/>
    <w:rPr>
      <w:rFonts w:ascii="Tahoma" w:hAnsi="Tahoma" w:cs="Mangal"/>
    </w:rPr>
  </w:style>
  <w:style w:type="paragraph" w:styleId="Caption">
    <w:name w:val="caption"/>
    <w:basedOn w:val="Normal"/>
    <w:qFormat/>
    <w:pPr>
      <w:suppressLineNumbers/>
      <w:spacing w:before="120" w:after="120"/>
    </w:pPr>
  </w:style>
  <w:style w:type="paragraph" w:customStyle="1" w:styleId="Index">
    <w:name w:val="Index"/>
    <w:basedOn w:val="Normal"/>
    <w:pPr>
      <w:suppressLineNumbers/>
    </w:pPr>
    <w:rPr>
      <w:rFonts w:ascii="Tahoma" w:hAnsi="Tahoma" w:cs="Mangal"/>
    </w:rPr>
  </w:style>
  <w:style w:type="paragraph" w:styleId="ColorfulList-Accent1">
    <w:name w:val="Colorful List Accent 1"/>
    <w:basedOn w:val="Normal"/>
    <w:qFormat/>
    <w:pPr>
      <w:ind w:left="720"/>
    </w:pPr>
  </w:style>
  <w:style w:type="paragraph" w:styleId="Header">
    <w:name w:val="header"/>
    <w:basedOn w:val="Normal"/>
    <w:pPr>
      <w:suppressLineNumbers/>
      <w:tabs>
        <w:tab w:val="center" w:pos="4680"/>
        <w:tab w:val="right" w:pos="9360"/>
      </w:tabs>
    </w:pPr>
  </w:style>
  <w:style w:type="paragraph" w:styleId="Footer">
    <w:name w:val="footer"/>
    <w:basedOn w:val="Normal"/>
    <w:pPr>
      <w:suppressLineNumbers/>
      <w:tabs>
        <w:tab w:val="center" w:pos="4680"/>
        <w:tab w:val="right" w:pos="9360"/>
      </w:tabs>
    </w:pPr>
  </w:style>
  <w:style w:type="paragraph" w:styleId="BalloonText">
    <w:name w:val="Balloon Text"/>
    <w:basedOn w:val="Normal"/>
    <w:pPr>
      <w:spacing w:after="0" w:line="100" w:lineRule="atLeast"/>
    </w:pPr>
  </w:style>
  <w:style w:type="character" w:styleId="PageNumber0">
    <w:name w:val="page number"/>
    <w:uiPriority w:val="99"/>
    <w:semiHidden/>
    <w:unhideWhenUsed/>
    <w:rsid w:val="003D6F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9EBD4D-1697-479F-BDC1-4079170F76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1269</Words>
  <Characters>7239</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Lamar University Library</Company>
  <LinksUpToDate>false</LinksUpToDate>
  <CharactersWithSpaces>8492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D Tusa</dc:creator>
  <cp:keywords/>
  <cp:lastModifiedBy>Sarah D. Tusa</cp:lastModifiedBy>
  <cp:revision>2</cp:revision>
  <cp:lastPrinted>2015-03-04T19:14:00Z</cp:lastPrinted>
  <dcterms:created xsi:type="dcterms:W3CDTF">2015-07-27T16:49:00Z</dcterms:created>
  <dcterms:modified xsi:type="dcterms:W3CDTF">2015-07-27T16:49:00Z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Lamar University</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